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E4" w:rsidRDefault="00C8615D" w:rsidP="00652F26">
      <w:pPr>
        <w:spacing w:line="360" w:lineRule="auto"/>
        <w:ind w:left="567"/>
        <w:jc w:val="both"/>
        <w:rPr>
          <w:lang w:val="sv-SE"/>
        </w:rPr>
      </w:pPr>
      <w:r>
        <w:rPr>
          <w:lang w:val="sv-SE"/>
        </w:rPr>
        <w:t>FAKULTET DRAMSKIH UMETNOSTI</w:t>
      </w:r>
    </w:p>
    <w:p w:rsidR="003667E4" w:rsidRDefault="003667E4" w:rsidP="00652F26">
      <w:pPr>
        <w:spacing w:line="360" w:lineRule="auto"/>
        <w:ind w:left="567"/>
        <w:jc w:val="both"/>
        <w:rPr>
          <w:lang w:val="sr-Latn-CS"/>
        </w:rPr>
      </w:pPr>
      <w:r>
        <w:rPr>
          <w:lang w:val="sr-Latn-CS"/>
        </w:rPr>
        <w:t xml:space="preserve">Naučnom veću Fakulteta dramskih umetnosti </w:t>
      </w:r>
    </w:p>
    <w:p w:rsidR="003667E4" w:rsidRDefault="003667E4" w:rsidP="00652F26">
      <w:pPr>
        <w:spacing w:line="360" w:lineRule="auto"/>
        <w:ind w:left="567"/>
        <w:jc w:val="both"/>
        <w:rPr>
          <w:lang w:val="bs-Latn-BA"/>
        </w:rPr>
      </w:pPr>
    </w:p>
    <w:p w:rsidR="00240D5A" w:rsidRDefault="00240D5A" w:rsidP="00652F26">
      <w:pPr>
        <w:spacing w:line="360" w:lineRule="auto"/>
        <w:ind w:left="567"/>
        <w:jc w:val="both"/>
        <w:rPr>
          <w:lang w:val="bs-Latn-BA"/>
        </w:rPr>
      </w:pPr>
    </w:p>
    <w:p w:rsidR="007140F1" w:rsidRDefault="007140F1" w:rsidP="00652F26">
      <w:pPr>
        <w:spacing w:line="360" w:lineRule="auto"/>
        <w:ind w:left="567"/>
        <w:jc w:val="both"/>
        <w:rPr>
          <w:lang w:val="bs-Latn-BA"/>
        </w:rPr>
      </w:pPr>
    </w:p>
    <w:p w:rsidR="005F6FA1" w:rsidRPr="008E619D" w:rsidRDefault="003667E4" w:rsidP="005F6FA1">
      <w:pPr>
        <w:pBdr>
          <w:top w:val="single" w:sz="4" w:space="1" w:color="auto"/>
          <w:left w:val="single" w:sz="4" w:space="4" w:color="auto"/>
          <w:bottom w:val="single" w:sz="4" w:space="1" w:color="auto"/>
          <w:right w:val="single" w:sz="4" w:space="4" w:color="auto"/>
        </w:pBdr>
        <w:spacing w:line="360" w:lineRule="auto"/>
        <w:jc w:val="both"/>
        <w:outlineLvl w:val="0"/>
        <w:rPr>
          <w:b/>
          <w:lang w:val="bs-Latn-BA"/>
        </w:rPr>
      </w:pPr>
      <w:r w:rsidRPr="001F360F">
        <w:rPr>
          <w:b/>
          <w:lang w:val="bs-Latn-BA"/>
        </w:rPr>
        <w:t xml:space="preserve">Izveštaj komisije za procenu i odbranu </w:t>
      </w:r>
      <w:r w:rsidR="00CA0AF8">
        <w:rPr>
          <w:b/>
          <w:lang w:val="bs-Latn-BA"/>
        </w:rPr>
        <w:t xml:space="preserve">doktorske disertacije </w:t>
      </w:r>
      <w:r w:rsidRPr="001F360F">
        <w:rPr>
          <w:b/>
          <w:lang w:val="bs-Latn-BA"/>
        </w:rPr>
        <w:t>kandidatkinje</w:t>
      </w:r>
      <w:r w:rsidR="00C144D9">
        <w:rPr>
          <w:b/>
          <w:lang w:val="bs-Latn-BA"/>
        </w:rPr>
        <w:t xml:space="preserve"> </w:t>
      </w:r>
      <w:r w:rsidR="005F6FA1">
        <w:rPr>
          <w:b/>
          <w:lang w:val="bs-Latn-BA"/>
        </w:rPr>
        <w:t>Jasne Novakov Sibinovi</w:t>
      </w:r>
      <w:r w:rsidR="005F6FA1">
        <w:rPr>
          <w:b/>
        </w:rPr>
        <w:t>ć</w:t>
      </w:r>
      <w:r w:rsidR="00B5227F" w:rsidRPr="001F360F">
        <w:rPr>
          <w:b/>
          <w:lang w:val="bs-Latn-BA"/>
        </w:rPr>
        <w:t xml:space="preserve"> pod nazivom </w:t>
      </w:r>
      <w:r w:rsidR="005F6FA1">
        <w:rPr>
          <w:b/>
          <w:i/>
          <w:color w:val="222222"/>
          <w:shd w:val="clear" w:color="auto" w:fill="FFFFFF"/>
          <w:lang w:val="bs-Latn-BA"/>
        </w:rPr>
        <w:t>Pitanje</w:t>
      </w:r>
      <w:r w:rsidR="005F6FA1" w:rsidRPr="008E619D">
        <w:rPr>
          <w:b/>
          <w:i/>
          <w:color w:val="222222"/>
          <w:shd w:val="clear" w:color="auto" w:fill="FFFFFF"/>
          <w:lang w:val="bs-Latn-BA"/>
        </w:rPr>
        <w:t xml:space="preserve"> glu</w:t>
      </w:r>
      <w:r w:rsidR="005F6FA1">
        <w:rPr>
          <w:b/>
          <w:i/>
          <w:color w:val="222222"/>
          <w:shd w:val="clear" w:color="auto" w:fill="FFFFFF"/>
          <w:lang w:val="bs-Latn-BA"/>
        </w:rPr>
        <w:t>mačke identifikacije i Brehtovog koncepta političkog pozorišta</w:t>
      </w:r>
      <w:r w:rsidR="005F6FA1" w:rsidRPr="008E619D">
        <w:rPr>
          <w:b/>
          <w:i/>
          <w:color w:val="222222"/>
          <w:shd w:val="clear" w:color="auto" w:fill="FFFFFF"/>
          <w:lang w:val="bs-Latn-BA"/>
        </w:rPr>
        <w:t> u autorskim projektima Olivera Frljića</w:t>
      </w:r>
    </w:p>
    <w:p w:rsidR="003667E4" w:rsidRPr="001F360F" w:rsidRDefault="003667E4" w:rsidP="00652F26">
      <w:pPr>
        <w:spacing w:line="360" w:lineRule="auto"/>
        <w:ind w:left="567"/>
        <w:jc w:val="both"/>
        <w:rPr>
          <w:b/>
          <w:lang w:val="bs-Latn-BA"/>
        </w:rPr>
      </w:pPr>
    </w:p>
    <w:p w:rsidR="003667E4" w:rsidRPr="001F360F" w:rsidRDefault="003667E4" w:rsidP="00652F26">
      <w:pPr>
        <w:spacing w:line="360" w:lineRule="auto"/>
        <w:ind w:left="567"/>
        <w:rPr>
          <w:b/>
          <w:lang w:val="bs-Latn-BA"/>
        </w:rPr>
      </w:pPr>
    </w:p>
    <w:p w:rsidR="00387610" w:rsidRDefault="00387610" w:rsidP="00652F26">
      <w:pPr>
        <w:spacing w:line="360" w:lineRule="auto"/>
        <w:ind w:left="567"/>
        <w:rPr>
          <w:b/>
          <w:lang w:val="bs-Latn-BA"/>
        </w:rPr>
      </w:pPr>
    </w:p>
    <w:p w:rsidR="00205EC2" w:rsidRPr="001F360F" w:rsidRDefault="00205EC2" w:rsidP="00652F26">
      <w:pPr>
        <w:spacing w:line="360" w:lineRule="auto"/>
        <w:ind w:left="567"/>
        <w:rPr>
          <w:b/>
          <w:lang w:val="bs-Latn-BA"/>
        </w:rPr>
      </w:pPr>
    </w:p>
    <w:p w:rsidR="00550E2A" w:rsidRDefault="00C05CBF" w:rsidP="00652F26">
      <w:pPr>
        <w:spacing w:line="360" w:lineRule="auto"/>
        <w:ind w:left="567"/>
        <w:jc w:val="both"/>
        <w:rPr>
          <w:lang w:val="sr-Latn-CS"/>
        </w:rPr>
      </w:pPr>
      <w:r>
        <w:rPr>
          <w:lang w:val="sr-Latn-CS"/>
        </w:rPr>
        <w:tab/>
        <w:t xml:space="preserve">    </w:t>
      </w:r>
      <w:r w:rsidR="008F2411">
        <w:rPr>
          <w:lang w:val="sr-Latn-CS"/>
        </w:rPr>
        <w:tab/>
      </w:r>
      <w:r w:rsidR="00240D5A">
        <w:rPr>
          <w:lang w:val="sr-Latn-CS"/>
        </w:rPr>
        <w:t xml:space="preserve">Naučno veće Fakulteta dramskih umetnosti formiralo je komisiju za </w:t>
      </w:r>
      <w:r w:rsidR="00F66B93">
        <w:rPr>
          <w:lang w:val="sr-Latn-CS"/>
        </w:rPr>
        <w:t>procenu i odbranu doktorske disertacije</w:t>
      </w:r>
      <w:r w:rsidR="009A1109">
        <w:rPr>
          <w:lang w:val="sr-Latn-CS"/>
        </w:rPr>
        <w:t xml:space="preserve"> kandidatkinje mr Jasne Novakov Sibinović</w:t>
      </w:r>
      <w:r w:rsidR="00240D5A">
        <w:rPr>
          <w:lang w:val="sr-Latn-CS"/>
        </w:rPr>
        <w:t xml:space="preserve"> u sastavu: Svetozar Rapajić, profesor emeritus Fakulteta dr</w:t>
      </w:r>
      <w:r w:rsidR="009A1109">
        <w:rPr>
          <w:lang w:val="sr-Latn-CS"/>
        </w:rPr>
        <w:t>amskih umetnosti</w:t>
      </w:r>
      <w:r w:rsidR="00240D5A">
        <w:rPr>
          <w:lang w:val="sr-Latn-CS"/>
        </w:rPr>
        <w:t>, dr Ivan Meden</w:t>
      </w:r>
      <w:r w:rsidR="00387610">
        <w:rPr>
          <w:lang w:val="sr-Latn-CS"/>
        </w:rPr>
        <w:t>ica, vanredni profesor</w:t>
      </w:r>
      <w:r w:rsidR="00240D5A">
        <w:rPr>
          <w:lang w:val="sr-Latn-CS"/>
        </w:rPr>
        <w:t xml:space="preserve"> Fakulteta dramskih umetnosti (mento</w:t>
      </w:r>
      <w:r w:rsidR="009A1109">
        <w:rPr>
          <w:lang w:val="sr-Latn-CS"/>
        </w:rPr>
        <w:t>r), dr Irena Ristić, vanredni profesor</w:t>
      </w:r>
      <w:r w:rsidR="00240D5A">
        <w:rPr>
          <w:lang w:val="sr-Latn-CS"/>
        </w:rPr>
        <w:t xml:space="preserve"> Fakulteta dramskih umetnosti</w:t>
      </w:r>
      <w:r w:rsidR="009A1109">
        <w:rPr>
          <w:lang w:val="sr-Latn-CS"/>
        </w:rPr>
        <w:t>, dr Ksenija Radulović, docent Fakulteta</w:t>
      </w:r>
      <w:r w:rsidR="00B47E29">
        <w:rPr>
          <w:lang w:val="sr-Latn-CS"/>
        </w:rPr>
        <w:t xml:space="preserve"> dramskih umetnosti u Beogradu </w:t>
      </w:r>
      <w:r w:rsidR="009A1109">
        <w:rPr>
          <w:lang w:val="sr-Latn-CS"/>
        </w:rPr>
        <w:t>i dr Marina Milivojević Mađarev</w:t>
      </w:r>
      <w:r w:rsidR="00240D5A">
        <w:rPr>
          <w:lang w:val="sr-Latn-CS"/>
        </w:rPr>
        <w:t>, docent</w:t>
      </w:r>
      <w:r w:rsidR="009A1109">
        <w:rPr>
          <w:lang w:val="sr-Latn-CS"/>
        </w:rPr>
        <w:t xml:space="preserve"> Akademije umetnosti u Novom Sadu</w:t>
      </w:r>
      <w:r w:rsidR="00240D5A">
        <w:rPr>
          <w:lang w:val="sr-Latn-CS"/>
        </w:rPr>
        <w:t>. Komisija je pročitala rad i podnosi</w:t>
      </w:r>
      <w:r w:rsidR="00387610">
        <w:rPr>
          <w:lang w:val="sr-Latn-CS"/>
        </w:rPr>
        <w:t xml:space="preserve"> izveštaj o </w:t>
      </w:r>
      <w:r w:rsidR="00F66B93">
        <w:rPr>
          <w:lang w:val="sr-Latn-CS"/>
        </w:rPr>
        <w:t>proceni</w:t>
      </w:r>
      <w:r w:rsidR="00387610">
        <w:rPr>
          <w:lang w:val="sr-Latn-CS"/>
        </w:rPr>
        <w:t>.</w:t>
      </w:r>
    </w:p>
    <w:p w:rsidR="00550E2A" w:rsidRDefault="00550E2A" w:rsidP="00652F26">
      <w:pPr>
        <w:spacing w:line="360" w:lineRule="auto"/>
        <w:ind w:left="567"/>
        <w:jc w:val="both"/>
        <w:rPr>
          <w:lang w:val="sr-Latn-CS"/>
        </w:rPr>
      </w:pPr>
    </w:p>
    <w:p w:rsidR="00550E2A" w:rsidRDefault="00550E2A" w:rsidP="00652F26">
      <w:pPr>
        <w:spacing w:line="360" w:lineRule="auto"/>
        <w:ind w:left="567"/>
        <w:jc w:val="both"/>
        <w:rPr>
          <w:lang w:val="sr-Latn-CS"/>
        </w:rPr>
      </w:pPr>
    </w:p>
    <w:p w:rsidR="00592758" w:rsidRDefault="00592758" w:rsidP="00652F26">
      <w:pPr>
        <w:spacing w:line="360" w:lineRule="auto"/>
        <w:ind w:left="567"/>
        <w:jc w:val="both"/>
        <w:rPr>
          <w:lang w:val="sr-Latn-CS"/>
        </w:rPr>
      </w:pPr>
    </w:p>
    <w:p w:rsidR="002D6C50" w:rsidRDefault="00550E2A" w:rsidP="002D6C50">
      <w:pPr>
        <w:spacing w:line="360" w:lineRule="auto"/>
        <w:ind w:left="567"/>
        <w:jc w:val="both"/>
        <w:rPr>
          <w:b/>
          <w:lang w:val="sv-SE"/>
        </w:rPr>
      </w:pPr>
      <w:r>
        <w:rPr>
          <w:lang w:val="sr-Latn-CS"/>
        </w:rPr>
        <w:t xml:space="preserve"> </w:t>
      </w:r>
      <w:r w:rsidR="003667E4" w:rsidRPr="001F360F">
        <w:rPr>
          <w:b/>
          <w:lang w:val="sv-SE"/>
        </w:rPr>
        <w:t>Biografski podaci kandidata</w:t>
      </w:r>
    </w:p>
    <w:p w:rsidR="002D6C50" w:rsidRDefault="002D6C50" w:rsidP="002D6C50">
      <w:pPr>
        <w:spacing w:line="360" w:lineRule="auto"/>
        <w:ind w:left="567"/>
        <w:jc w:val="both"/>
        <w:rPr>
          <w:b/>
          <w:lang w:val="sv-SE"/>
        </w:rPr>
      </w:pPr>
    </w:p>
    <w:p w:rsidR="002D6C50" w:rsidRDefault="002D6C50" w:rsidP="002D6C50">
      <w:pPr>
        <w:spacing w:line="360" w:lineRule="auto"/>
        <w:ind w:left="567"/>
        <w:jc w:val="both"/>
        <w:rPr>
          <w:lang w:val="hr-HR"/>
        </w:rPr>
      </w:pPr>
      <w:r>
        <w:rPr>
          <w:lang w:val="hr-HR"/>
        </w:rPr>
        <w:tab/>
      </w:r>
      <w:r>
        <w:rPr>
          <w:lang w:val="hr-HR"/>
        </w:rPr>
        <w:tab/>
        <w:t xml:space="preserve">Jasna Novakov Sibinović rođena je 1970. godine u Bajinoj Bašti. Završila je Petu beogradsku gimnaziju, novinarski smer. Diplomirala je na Odeljenju za filozofiju Filozofskog fakulteta u Beogradu i 1996. godine  stekla zvanje Diplomirani filozof. Od 1986-1990 radila je kao honorarni saradnik u redakciji za kulturu II programa Radio Beograda. Od 1990. do 1993. radila je kao novinar u redakciji za kulturu radija i televizije Studio B i za to vreme  bila autor velikog broja priloga iz raznih oblasti kulture (pretežno pozorišta) za informativni program i emisije iz kulture. </w:t>
      </w:r>
    </w:p>
    <w:p w:rsidR="002D6C50" w:rsidRDefault="002D6C50" w:rsidP="002D6C50">
      <w:pPr>
        <w:spacing w:line="360" w:lineRule="auto"/>
        <w:ind w:left="567"/>
        <w:jc w:val="both"/>
        <w:rPr>
          <w:lang w:val="hr-HR"/>
        </w:rPr>
      </w:pPr>
      <w:r>
        <w:rPr>
          <w:lang w:val="hr-HR"/>
        </w:rPr>
        <w:tab/>
      </w:r>
      <w:r>
        <w:rPr>
          <w:lang w:val="hr-HR"/>
        </w:rPr>
        <w:tab/>
        <w:t xml:space="preserve">Od 1994. godine do danas je izvršna urednica Izdavačke kuće </w:t>
      </w:r>
      <w:r w:rsidRPr="002D6C50">
        <w:rPr>
          <w:i/>
          <w:lang w:val="hr-HR"/>
        </w:rPr>
        <w:t>Geopoetika</w:t>
      </w:r>
      <w:r>
        <w:rPr>
          <w:lang w:val="hr-HR"/>
        </w:rPr>
        <w:t xml:space="preserve">. Urednik je velikog broja izdanja u edicijama Svet proze, Teorija, Kultura, Krug, Mitovi </w:t>
      </w:r>
      <w:r>
        <w:rPr>
          <w:lang w:val="hr-HR"/>
        </w:rPr>
        <w:lastRenderedPageBreak/>
        <w:t xml:space="preserve">...ove kuće. Učesnik i organizator velikog broja promocija izdanja </w:t>
      </w:r>
      <w:r w:rsidRPr="002D6C50">
        <w:rPr>
          <w:i/>
          <w:lang w:val="hr-HR"/>
        </w:rPr>
        <w:t>Geopoetike</w:t>
      </w:r>
      <w:r>
        <w:rPr>
          <w:lang w:val="hr-HR"/>
        </w:rPr>
        <w:t xml:space="preserve">, ali  i okruglih stolova i konferencija na temu izdavaštva  u zemlji i inostranstvu, pretežno u okviru sajmova knjiga. </w:t>
      </w:r>
    </w:p>
    <w:p w:rsidR="002D6C50" w:rsidRPr="002D6C50" w:rsidRDefault="002D6C50" w:rsidP="002D6C50">
      <w:pPr>
        <w:spacing w:line="360" w:lineRule="auto"/>
        <w:ind w:left="567"/>
        <w:jc w:val="both"/>
        <w:rPr>
          <w:b/>
          <w:lang w:val="sv-SE"/>
        </w:rPr>
      </w:pPr>
      <w:r>
        <w:rPr>
          <w:lang w:val="hr-HR"/>
        </w:rPr>
        <w:tab/>
      </w:r>
      <w:r>
        <w:rPr>
          <w:lang w:val="hr-HR"/>
        </w:rPr>
        <w:tab/>
        <w:t xml:space="preserve">Objavila je naučni rad „Prepoznavanja i interpretacije Brehtovog teorijskog diskursa: komparativna analiza pozorišnih kritika predstave </w:t>
      </w:r>
      <w:r>
        <w:rPr>
          <w:i/>
          <w:lang w:val="hr-HR"/>
        </w:rPr>
        <w:t>Zoran Đinđić</w:t>
      </w:r>
      <w:r>
        <w:rPr>
          <w:lang w:val="hr-HR"/>
        </w:rPr>
        <w:t xml:space="preserve">“ u  </w:t>
      </w:r>
      <w:r>
        <w:rPr>
          <w:i/>
          <w:lang w:val="hr-HR"/>
        </w:rPr>
        <w:t xml:space="preserve">Zborniku Fakulteta dramskih umetnosti </w:t>
      </w:r>
      <w:r>
        <w:rPr>
          <w:lang w:val="hr-HR"/>
        </w:rPr>
        <w:t>Br. 28, Beograd, Institut za pozorište, film, radio i televiziju, 2015, str. 75-91.</w:t>
      </w:r>
    </w:p>
    <w:p w:rsidR="00240D5A" w:rsidRDefault="00240D5A" w:rsidP="002D6C50">
      <w:pPr>
        <w:spacing w:line="360" w:lineRule="auto"/>
        <w:ind w:left="567"/>
        <w:jc w:val="both"/>
        <w:rPr>
          <w:lang w:val="sv-SE"/>
        </w:rPr>
      </w:pPr>
    </w:p>
    <w:p w:rsidR="00B47E29" w:rsidRDefault="00B47E29" w:rsidP="00652F26">
      <w:pPr>
        <w:spacing w:line="360" w:lineRule="auto"/>
        <w:ind w:left="567"/>
        <w:jc w:val="both"/>
        <w:rPr>
          <w:lang w:val="sv-SE"/>
        </w:rPr>
      </w:pPr>
    </w:p>
    <w:p w:rsidR="009A1109" w:rsidRDefault="003667E4" w:rsidP="009A1109">
      <w:pPr>
        <w:spacing w:line="360" w:lineRule="auto"/>
        <w:ind w:left="567"/>
        <w:jc w:val="both"/>
        <w:rPr>
          <w:b/>
          <w:lang w:val="sv-SE"/>
        </w:rPr>
      </w:pPr>
      <w:r w:rsidRPr="001F360F">
        <w:rPr>
          <w:b/>
          <w:lang w:val="sv-SE"/>
        </w:rPr>
        <w:t>Predmet i cil</w:t>
      </w:r>
      <w:r w:rsidR="00F66B93">
        <w:rPr>
          <w:b/>
          <w:lang w:val="sv-SE"/>
        </w:rPr>
        <w:t xml:space="preserve">jevi </w:t>
      </w:r>
      <w:r w:rsidR="001F360F" w:rsidRPr="001F360F">
        <w:rPr>
          <w:b/>
          <w:lang w:val="sv-SE"/>
        </w:rPr>
        <w:t>doktorske disertacije</w:t>
      </w:r>
    </w:p>
    <w:p w:rsidR="009A1109" w:rsidRDefault="009A1109" w:rsidP="009A1109">
      <w:pPr>
        <w:spacing w:line="360" w:lineRule="auto"/>
        <w:ind w:left="567"/>
        <w:jc w:val="both"/>
        <w:rPr>
          <w:b/>
          <w:lang w:val="sv-SE"/>
        </w:rPr>
      </w:pPr>
    </w:p>
    <w:p w:rsidR="006C1DB2" w:rsidRDefault="00C05CBF" w:rsidP="002D6C50">
      <w:pPr>
        <w:spacing w:line="360" w:lineRule="auto"/>
        <w:ind w:left="562"/>
        <w:jc w:val="both"/>
        <w:rPr>
          <w:b/>
          <w:lang w:val="sv-SE"/>
        </w:rPr>
      </w:pPr>
      <w:r>
        <w:rPr>
          <w:color w:val="222222"/>
          <w:shd w:val="clear" w:color="auto" w:fill="FFFFFF"/>
          <w:lang w:val="sv-SE"/>
        </w:rPr>
        <w:t xml:space="preserve">        </w:t>
      </w:r>
      <w:r w:rsidR="008F2411">
        <w:rPr>
          <w:color w:val="222222"/>
          <w:shd w:val="clear" w:color="auto" w:fill="FFFFFF"/>
          <w:lang w:val="sv-SE"/>
        </w:rPr>
        <w:tab/>
      </w:r>
      <w:r w:rsidR="009A1109">
        <w:rPr>
          <w:color w:val="222222"/>
          <w:shd w:val="clear" w:color="auto" w:fill="FFFFFF"/>
          <w:lang w:val="sv-SE"/>
        </w:rPr>
        <w:t xml:space="preserve">Kandidatkinja postavlja kao predmet svoje disertacije </w:t>
      </w:r>
      <w:r w:rsidR="006C1DB2">
        <w:rPr>
          <w:color w:val="222222"/>
          <w:shd w:val="clear" w:color="auto" w:fill="FFFFFF"/>
          <w:lang w:val="sv-SE"/>
        </w:rPr>
        <w:t>značajno teorijsko pitanje</w:t>
      </w:r>
      <w:r w:rsidR="00302BC8">
        <w:rPr>
          <w:color w:val="222222"/>
          <w:shd w:val="clear" w:color="auto" w:fill="FFFFFF"/>
          <w:lang w:val="sv-SE"/>
        </w:rPr>
        <w:t xml:space="preserve"> iz oblasti studija pozorišta i izvođenja, koje je ujedno bitno i</w:t>
      </w:r>
      <w:r w:rsidR="006C1DB2">
        <w:rPr>
          <w:color w:val="222222"/>
          <w:shd w:val="clear" w:color="auto" w:fill="FFFFFF"/>
          <w:lang w:val="sv-SE"/>
        </w:rPr>
        <w:t xml:space="preserve"> za razumevanje</w:t>
      </w:r>
      <w:r w:rsidR="009A1109">
        <w:rPr>
          <w:color w:val="222222"/>
          <w:shd w:val="clear" w:color="auto" w:fill="FFFFFF"/>
          <w:lang w:val="sv-SE"/>
        </w:rPr>
        <w:t xml:space="preserve"> rada jednog od vodećih reditelja srednje generacije na teritoriji bivše Jugoslavije, Olivera Frljića: da li je političnost u </w:t>
      </w:r>
      <w:r w:rsidR="006C1DB2">
        <w:rPr>
          <w:color w:val="222222"/>
          <w:shd w:val="clear" w:color="auto" w:fill="FFFFFF"/>
          <w:lang w:val="sv-SE"/>
        </w:rPr>
        <w:t xml:space="preserve">njegovim </w:t>
      </w:r>
      <w:r w:rsidR="009A1109" w:rsidRPr="00C629AE">
        <w:rPr>
          <w:color w:val="222222"/>
          <w:shd w:val="clear" w:color="auto" w:fill="FFFFFF"/>
          <w:lang w:val="sv-SE"/>
        </w:rPr>
        <w:t>autorskim proj</w:t>
      </w:r>
      <w:r w:rsidR="009A1109">
        <w:rPr>
          <w:color w:val="222222"/>
          <w:shd w:val="clear" w:color="auto" w:fill="FFFFFF"/>
          <w:lang w:val="sv-SE"/>
        </w:rPr>
        <w:t xml:space="preserve">ektima </w:t>
      </w:r>
      <w:r w:rsidR="009A1109" w:rsidRPr="00C629AE">
        <w:rPr>
          <w:color w:val="222222"/>
          <w:shd w:val="clear" w:color="auto" w:fill="FFFFFF"/>
          <w:lang w:val="sv-SE"/>
        </w:rPr>
        <w:t>brehtovsk</w:t>
      </w:r>
      <w:r w:rsidR="009A1109">
        <w:rPr>
          <w:color w:val="222222"/>
          <w:shd w:val="clear" w:color="auto" w:fill="FFFFFF"/>
          <w:lang w:val="sv-SE"/>
        </w:rPr>
        <w:t>e prirode?</w:t>
      </w:r>
      <w:r w:rsidR="009A1109" w:rsidRPr="00C629AE">
        <w:rPr>
          <w:color w:val="222222"/>
          <w:shd w:val="clear" w:color="auto" w:fill="FFFFFF"/>
          <w:lang w:val="sv-SE"/>
        </w:rPr>
        <w:t xml:space="preserve"> ako jeste, da li to znači da </w:t>
      </w:r>
      <w:r w:rsidR="009A1109">
        <w:rPr>
          <w:color w:val="222222"/>
          <w:shd w:val="clear" w:color="auto" w:fill="FFFFFF"/>
          <w:lang w:val="sv-SE"/>
        </w:rPr>
        <w:t>se u glumi</w:t>
      </w:r>
      <w:r w:rsidR="006C1DB2">
        <w:rPr>
          <w:color w:val="222222"/>
          <w:shd w:val="clear" w:color="auto" w:fill="FFFFFF"/>
          <w:lang w:val="sv-SE"/>
        </w:rPr>
        <w:t xml:space="preserve"> ostvaruje potpuno distanciranje</w:t>
      </w:r>
      <w:r w:rsidR="009A1109">
        <w:rPr>
          <w:color w:val="222222"/>
          <w:shd w:val="clear" w:color="auto" w:fill="FFFFFF"/>
          <w:lang w:val="sv-SE"/>
        </w:rPr>
        <w:t>,</w:t>
      </w:r>
      <w:r w:rsidR="009A1109" w:rsidRPr="00C629AE">
        <w:rPr>
          <w:color w:val="222222"/>
          <w:shd w:val="clear" w:color="auto" w:fill="FFFFFF"/>
          <w:lang w:val="sv-SE"/>
        </w:rPr>
        <w:t xml:space="preserve"> ili pak do</w:t>
      </w:r>
      <w:r w:rsidR="006C1DB2">
        <w:rPr>
          <w:color w:val="222222"/>
          <w:shd w:val="clear" w:color="auto" w:fill="FFFFFF"/>
          <w:lang w:val="sv-SE"/>
        </w:rPr>
        <w:t>lazi do nekog oblika</w:t>
      </w:r>
      <w:r w:rsidR="009A1109">
        <w:rPr>
          <w:color w:val="222222"/>
          <w:shd w:val="clear" w:color="auto" w:fill="FFFFFF"/>
          <w:lang w:val="sv-SE"/>
        </w:rPr>
        <w:t xml:space="preserve"> identifikacije? ako dolazi</w:t>
      </w:r>
      <w:r w:rsidR="009A1109" w:rsidRPr="00C629AE">
        <w:rPr>
          <w:color w:val="222222"/>
          <w:shd w:val="clear" w:color="auto" w:fill="FFFFFF"/>
          <w:lang w:val="sv-SE"/>
        </w:rPr>
        <w:t>,</w:t>
      </w:r>
      <w:r w:rsidR="009A1109">
        <w:rPr>
          <w:color w:val="222222"/>
          <w:shd w:val="clear" w:color="auto" w:fill="FFFFFF"/>
          <w:lang w:val="sv-SE"/>
        </w:rPr>
        <w:t xml:space="preserve"> </w:t>
      </w:r>
      <w:r w:rsidR="006C1DB2">
        <w:rPr>
          <w:color w:val="222222"/>
          <w:shd w:val="clear" w:color="auto" w:fill="FFFFFF"/>
          <w:lang w:val="sv-SE"/>
        </w:rPr>
        <w:t>o kakvoj</w:t>
      </w:r>
      <w:r w:rsidR="009A1109">
        <w:rPr>
          <w:color w:val="222222"/>
          <w:shd w:val="clear" w:color="auto" w:fill="FFFFFF"/>
          <w:lang w:val="sv-SE"/>
        </w:rPr>
        <w:t xml:space="preserve"> j</w:t>
      </w:r>
      <w:r w:rsidR="006C1DB2">
        <w:rPr>
          <w:color w:val="222222"/>
          <w:shd w:val="clear" w:color="auto" w:fill="FFFFFF"/>
          <w:lang w:val="sv-SE"/>
        </w:rPr>
        <w:t xml:space="preserve">e identifikacija </w:t>
      </w:r>
      <w:r w:rsidR="00302BC8">
        <w:rPr>
          <w:color w:val="222222"/>
          <w:shd w:val="clear" w:color="auto" w:fill="FFFFFF"/>
          <w:lang w:val="sv-SE"/>
        </w:rPr>
        <w:t xml:space="preserve">ovde </w:t>
      </w:r>
      <w:r w:rsidR="006C1DB2">
        <w:rPr>
          <w:color w:val="222222"/>
          <w:shd w:val="clear" w:color="auto" w:fill="FFFFFF"/>
          <w:lang w:val="sv-SE"/>
        </w:rPr>
        <w:t>reč</w:t>
      </w:r>
      <w:r w:rsidR="009A1109" w:rsidRPr="00C629AE">
        <w:rPr>
          <w:color w:val="222222"/>
          <w:shd w:val="clear" w:color="auto" w:fill="FFFFFF"/>
          <w:lang w:val="sv-SE"/>
        </w:rPr>
        <w:t xml:space="preserve">? </w:t>
      </w:r>
      <w:r w:rsidR="006C1DB2">
        <w:rPr>
          <w:color w:val="222222"/>
          <w:shd w:val="clear" w:color="auto" w:fill="FFFFFF"/>
          <w:lang w:val="sv-SE"/>
        </w:rPr>
        <w:t>Drugim rečima</w:t>
      </w:r>
      <w:r w:rsidR="00277EEA">
        <w:rPr>
          <w:color w:val="222222"/>
          <w:shd w:val="clear" w:color="auto" w:fill="FFFFFF"/>
          <w:lang w:val="sv-SE"/>
        </w:rPr>
        <w:t>, Jasna</w:t>
      </w:r>
      <w:r w:rsidR="000A3ADE">
        <w:rPr>
          <w:color w:val="222222"/>
          <w:shd w:val="clear" w:color="auto" w:fill="FFFFFF"/>
          <w:lang w:val="sv-SE"/>
        </w:rPr>
        <w:t xml:space="preserve"> Novakov Sibinović analizira</w:t>
      </w:r>
      <w:r w:rsidR="006C1DB2">
        <w:rPr>
          <w:color w:val="222222"/>
          <w:shd w:val="clear" w:color="auto" w:fill="FFFFFF"/>
          <w:lang w:val="sv-SE"/>
        </w:rPr>
        <w:t xml:space="preserve"> kako se političnost Frljićevog </w:t>
      </w:r>
      <w:r w:rsidR="00302BC8">
        <w:rPr>
          <w:color w:val="222222"/>
          <w:shd w:val="clear" w:color="auto" w:fill="FFFFFF"/>
          <w:lang w:val="sv-SE"/>
        </w:rPr>
        <w:t>tea</w:t>
      </w:r>
      <w:r w:rsidR="006C1DB2">
        <w:rPr>
          <w:color w:val="222222"/>
          <w:shd w:val="clear" w:color="auto" w:fill="FFFFFF"/>
          <w:lang w:val="sv-SE"/>
        </w:rPr>
        <w:t>t</w:t>
      </w:r>
      <w:r w:rsidR="00302BC8">
        <w:rPr>
          <w:color w:val="222222"/>
          <w:shd w:val="clear" w:color="auto" w:fill="FFFFFF"/>
          <w:lang w:val="sv-SE"/>
        </w:rPr>
        <w:t>r</w:t>
      </w:r>
      <w:r w:rsidR="006C1DB2">
        <w:rPr>
          <w:color w:val="222222"/>
          <w:shd w:val="clear" w:color="auto" w:fill="FFFFFF"/>
          <w:lang w:val="sv-SE"/>
        </w:rPr>
        <w:t>a ostvaruje</w:t>
      </w:r>
      <w:r w:rsidR="00302BC8">
        <w:rPr>
          <w:color w:val="222222"/>
          <w:shd w:val="clear" w:color="auto" w:fill="FFFFFF"/>
          <w:lang w:val="sv-SE"/>
        </w:rPr>
        <w:t xml:space="preserve"> u</w:t>
      </w:r>
      <w:r w:rsidR="006C1DB2">
        <w:rPr>
          <w:color w:val="222222"/>
          <w:shd w:val="clear" w:color="auto" w:fill="FFFFFF"/>
          <w:lang w:val="sv-SE"/>
        </w:rPr>
        <w:t xml:space="preserve"> glumačk</w:t>
      </w:r>
      <w:r w:rsidR="00302BC8">
        <w:rPr>
          <w:color w:val="222222"/>
          <w:shd w:val="clear" w:color="auto" w:fill="FFFFFF"/>
          <w:lang w:val="sv-SE"/>
        </w:rPr>
        <w:t>oj</w:t>
      </w:r>
      <w:r w:rsidR="006C1DB2">
        <w:rPr>
          <w:color w:val="222222"/>
          <w:shd w:val="clear" w:color="auto" w:fill="FFFFFF"/>
          <w:lang w:val="sv-SE"/>
        </w:rPr>
        <w:t xml:space="preserve"> igr</w:t>
      </w:r>
      <w:r w:rsidR="00302BC8">
        <w:rPr>
          <w:color w:val="222222"/>
          <w:shd w:val="clear" w:color="auto" w:fill="FFFFFF"/>
          <w:lang w:val="sv-SE"/>
        </w:rPr>
        <w:t>i</w:t>
      </w:r>
      <w:r w:rsidR="006C1DB2">
        <w:rPr>
          <w:color w:val="222222"/>
          <w:shd w:val="clear" w:color="auto" w:fill="FFFFFF"/>
          <w:lang w:val="sv-SE"/>
        </w:rPr>
        <w:t xml:space="preserve"> i kak</w:t>
      </w:r>
      <w:r w:rsidR="00302BC8">
        <w:rPr>
          <w:color w:val="222222"/>
          <w:shd w:val="clear" w:color="auto" w:fill="FFFFFF"/>
          <w:lang w:val="sv-SE"/>
        </w:rPr>
        <w:t>o u njoj funkcioniše</w:t>
      </w:r>
      <w:r w:rsidR="006C1DB2">
        <w:rPr>
          <w:color w:val="222222"/>
          <w:shd w:val="clear" w:color="auto" w:fill="FFFFFF"/>
          <w:lang w:val="sv-SE"/>
        </w:rPr>
        <w:t xml:space="preserve"> </w:t>
      </w:r>
      <w:r w:rsidR="00302BC8">
        <w:rPr>
          <w:color w:val="222222"/>
          <w:shd w:val="clear" w:color="auto" w:fill="FFFFFF"/>
          <w:lang w:val="sv-SE"/>
        </w:rPr>
        <w:t>"</w:t>
      </w:r>
      <w:r w:rsidR="006C1DB2">
        <w:rPr>
          <w:color w:val="222222"/>
          <w:shd w:val="clear" w:color="auto" w:fill="FFFFFF"/>
          <w:lang w:val="sv-SE"/>
        </w:rPr>
        <w:t>dijalektika</w:t>
      </w:r>
      <w:r w:rsidR="00302BC8">
        <w:rPr>
          <w:color w:val="222222"/>
          <w:shd w:val="clear" w:color="auto" w:fill="FFFFFF"/>
          <w:lang w:val="sv-SE"/>
        </w:rPr>
        <w:t>" na relaciji</w:t>
      </w:r>
      <w:r w:rsidR="006C1DB2">
        <w:rPr>
          <w:color w:val="222222"/>
          <w:shd w:val="clear" w:color="auto" w:fill="FFFFFF"/>
          <w:lang w:val="sv-SE"/>
        </w:rPr>
        <w:t xml:space="preserve"> identifikacija - distanciranje, a imajući u vidu Brehtov koncept političkog pozorišta.</w:t>
      </w:r>
    </w:p>
    <w:p w:rsidR="006C1DB2" w:rsidRDefault="00C05CBF" w:rsidP="006C1DB2">
      <w:pPr>
        <w:spacing w:line="360" w:lineRule="auto"/>
        <w:ind w:left="567"/>
        <w:jc w:val="both"/>
        <w:rPr>
          <w:b/>
          <w:lang w:val="sv-SE"/>
        </w:rPr>
      </w:pPr>
      <w:r>
        <w:rPr>
          <w:color w:val="222222"/>
          <w:shd w:val="clear" w:color="auto" w:fill="FFFFFF"/>
          <w:lang w:val="sv-SE"/>
        </w:rPr>
        <w:t xml:space="preserve">         </w:t>
      </w:r>
      <w:r w:rsidR="008F2411">
        <w:rPr>
          <w:color w:val="222222"/>
          <w:shd w:val="clear" w:color="auto" w:fill="FFFFFF"/>
          <w:lang w:val="sv-SE"/>
        </w:rPr>
        <w:tab/>
      </w:r>
      <w:r w:rsidR="009A1109">
        <w:rPr>
          <w:color w:val="222222"/>
          <w:shd w:val="clear" w:color="auto" w:fill="FFFFFF"/>
          <w:lang w:val="sv-SE"/>
        </w:rPr>
        <w:t>Studija sluč</w:t>
      </w:r>
      <w:r w:rsidR="00302BC8">
        <w:rPr>
          <w:color w:val="222222"/>
          <w:shd w:val="clear" w:color="auto" w:fill="FFFFFF"/>
          <w:lang w:val="sv-SE"/>
        </w:rPr>
        <w:t>aja koju kandidatkinja bira</w:t>
      </w:r>
      <w:r w:rsidR="006C1DB2">
        <w:rPr>
          <w:color w:val="222222"/>
          <w:shd w:val="clear" w:color="auto" w:fill="FFFFFF"/>
          <w:lang w:val="sv-SE"/>
        </w:rPr>
        <w:t>, a koja je s pravom promenjena i proširena u odnosu na onu koju je ponudila u eksplikaciji teze, obuhvata sledeće</w:t>
      </w:r>
      <w:r w:rsidR="009A1109">
        <w:rPr>
          <w:color w:val="222222"/>
          <w:shd w:val="clear" w:color="auto" w:fill="FFFFFF"/>
          <w:lang w:val="sv-SE"/>
        </w:rPr>
        <w:t xml:space="preserve"> autorske projekte</w:t>
      </w:r>
      <w:r w:rsidR="006C1DB2">
        <w:rPr>
          <w:color w:val="222222"/>
          <w:shd w:val="clear" w:color="auto" w:fill="FFFFFF"/>
          <w:lang w:val="sv-SE"/>
        </w:rPr>
        <w:t xml:space="preserve"> Olivera Frljića</w:t>
      </w:r>
      <w:r w:rsidR="009A1109">
        <w:rPr>
          <w:color w:val="222222"/>
          <w:shd w:val="clear" w:color="auto" w:fill="FFFFFF"/>
          <w:lang w:val="sv-SE"/>
        </w:rPr>
        <w:t xml:space="preserve">: </w:t>
      </w:r>
      <w:r w:rsidR="009A1109" w:rsidRPr="004246E2">
        <w:rPr>
          <w:i/>
          <w:lang w:val="hr-HR"/>
        </w:rPr>
        <w:t>Turbo folk</w:t>
      </w:r>
      <w:r w:rsidR="009A1109">
        <w:rPr>
          <w:lang w:val="hr-HR"/>
        </w:rPr>
        <w:t xml:space="preserve"> (Hrvatsko narodno kazalište Ivana pl. Zajca, Rijeka), </w:t>
      </w:r>
      <w:r w:rsidR="00302BC8" w:rsidRPr="004246E2">
        <w:rPr>
          <w:i/>
          <w:lang w:val="hr-HR"/>
        </w:rPr>
        <w:t>Proklet bio izdajica svoje domovine</w:t>
      </w:r>
      <w:r w:rsidR="00302BC8">
        <w:rPr>
          <w:lang w:val="hr-HR"/>
        </w:rPr>
        <w:t xml:space="preserve"> (Slovensko mladinsko gledališče, Ljubljana), </w:t>
      </w:r>
      <w:r w:rsidR="009A1109" w:rsidRPr="004246E2">
        <w:rPr>
          <w:i/>
          <w:lang w:val="hr-HR"/>
        </w:rPr>
        <w:t>Kukavičluk</w:t>
      </w:r>
      <w:r w:rsidR="009A1109">
        <w:rPr>
          <w:lang w:val="hr-HR"/>
        </w:rPr>
        <w:t xml:space="preserve"> (Narodno pozorište, Subotica)</w:t>
      </w:r>
      <w:r w:rsidR="006C1DB2">
        <w:rPr>
          <w:lang w:val="hr-HR"/>
        </w:rPr>
        <w:t>,</w:t>
      </w:r>
      <w:r w:rsidR="009A1109">
        <w:rPr>
          <w:lang w:val="hr-HR"/>
        </w:rPr>
        <w:t xml:space="preserve"> </w:t>
      </w:r>
      <w:r w:rsidR="009A1109" w:rsidRPr="004246E2">
        <w:rPr>
          <w:i/>
          <w:lang w:val="hr-HR"/>
        </w:rPr>
        <w:t>Zoran Đinđić</w:t>
      </w:r>
      <w:r w:rsidR="009A1109">
        <w:rPr>
          <w:lang w:val="hr-HR"/>
        </w:rPr>
        <w:t xml:space="preserve"> (Atelje 212, Beograd)</w:t>
      </w:r>
      <w:r w:rsidR="006C1DB2">
        <w:rPr>
          <w:lang w:val="hr-HR"/>
        </w:rPr>
        <w:t xml:space="preserve">, </w:t>
      </w:r>
      <w:r w:rsidR="00302BC8" w:rsidRPr="00F97CDA">
        <w:rPr>
          <w:i/>
          <w:lang w:val="sr-Latn-CS"/>
        </w:rPr>
        <w:t>Izbrisani</w:t>
      </w:r>
      <w:r w:rsidR="00302BC8" w:rsidRPr="00F97CDA">
        <w:rPr>
          <w:lang w:val="sr-Latn-CS"/>
        </w:rPr>
        <w:t xml:space="preserve"> </w:t>
      </w:r>
      <w:r w:rsidR="00302BC8">
        <w:rPr>
          <w:lang w:val="sr-Latn-CS"/>
        </w:rPr>
        <w:t>(</w:t>
      </w:r>
      <w:r w:rsidR="00302BC8" w:rsidRPr="00F97CDA">
        <w:rPr>
          <w:lang w:val="sr-Latn-CS"/>
        </w:rPr>
        <w:t xml:space="preserve"> </w:t>
      </w:r>
      <w:r w:rsidR="00302BC8">
        <w:rPr>
          <w:lang w:val="sr-Latn-CS"/>
        </w:rPr>
        <w:t>Prešernovo gledališče, Kranj)</w:t>
      </w:r>
      <w:r w:rsidR="00302BC8">
        <w:rPr>
          <w:lang w:val="hr-HR"/>
        </w:rPr>
        <w:t xml:space="preserve"> </w:t>
      </w:r>
      <w:r w:rsidR="006C1DB2">
        <w:rPr>
          <w:lang w:val="hr-HR"/>
        </w:rPr>
        <w:t xml:space="preserve">i </w:t>
      </w:r>
      <w:r w:rsidR="006C1DB2" w:rsidRPr="00302BC8">
        <w:rPr>
          <w:i/>
          <w:lang w:val="hr-HR"/>
        </w:rPr>
        <w:t>Aleksandra Zec</w:t>
      </w:r>
      <w:r w:rsidR="00302BC8">
        <w:rPr>
          <w:lang w:val="hr-HR"/>
        </w:rPr>
        <w:t xml:space="preserve"> (</w:t>
      </w:r>
      <w:r w:rsidR="00302BC8" w:rsidRPr="00F97CDA">
        <w:rPr>
          <w:lang w:val="sr-Latn-CS"/>
        </w:rPr>
        <w:t>Hrvatski kul</w:t>
      </w:r>
      <w:r w:rsidR="00302BC8">
        <w:rPr>
          <w:lang w:val="sr-Latn-CS"/>
        </w:rPr>
        <w:t>turni dom,  Rijeka). Pod pojmom "autorski projekti" autorka misli na one predstave Olivera Frljića koje za polazište nemaju dramski ili bilo koji drugi književni tekst</w:t>
      </w:r>
      <w:r w:rsidR="000A3ADE">
        <w:rPr>
          <w:lang w:val="sr-Latn-CS"/>
        </w:rPr>
        <w:t xml:space="preserve">, a nalazi i relativno solidne, mada ne i nediskutabilne metodološke razloge zašto je </w:t>
      </w:r>
      <w:r>
        <w:rPr>
          <w:lang w:val="sr-Latn-CS"/>
        </w:rPr>
        <w:t>izostav</w:t>
      </w:r>
      <w:r w:rsidR="00A360E6">
        <w:rPr>
          <w:lang w:val="sr-Latn-CS"/>
        </w:rPr>
        <w:t>ila predstavu</w:t>
      </w:r>
      <w:r w:rsidR="000A3ADE">
        <w:rPr>
          <w:lang w:val="sr-Latn-CS"/>
        </w:rPr>
        <w:t xml:space="preserve"> </w:t>
      </w:r>
      <w:r w:rsidR="000A3ADE" w:rsidRPr="000A3ADE">
        <w:rPr>
          <w:i/>
          <w:lang w:val="sr-Latn-CS"/>
        </w:rPr>
        <w:t>Mrzim istinu</w:t>
      </w:r>
      <w:r w:rsidR="00302BC8">
        <w:rPr>
          <w:lang w:val="sr-Latn-CS"/>
        </w:rPr>
        <w:t>.</w:t>
      </w:r>
      <w:r w:rsidR="000A3ADE">
        <w:rPr>
          <w:lang w:val="sr-Latn-CS"/>
        </w:rPr>
        <w:t xml:space="preserve"> </w:t>
      </w:r>
    </w:p>
    <w:p w:rsidR="00A87F6C" w:rsidRDefault="00C05CBF" w:rsidP="006C1DB2">
      <w:pPr>
        <w:spacing w:line="360" w:lineRule="auto"/>
        <w:ind w:left="567"/>
        <w:jc w:val="both"/>
        <w:rPr>
          <w:lang w:val="hr-HR"/>
        </w:rPr>
      </w:pPr>
      <w:r>
        <w:rPr>
          <w:lang w:val="hr-HR"/>
        </w:rPr>
        <w:t xml:space="preserve">          </w:t>
      </w:r>
      <w:r w:rsidR="008F2411">
        <w:rPr>
          <w:lang w:val="hr-HR"/>
        </w:rPr>
        <w:tab/>
      </w:r>
      <w:r w:rsidR="009A1109">
        <w:rPr>
          <w:lang w:val="hr-HR"/>
        </w:rPr>
        <w:t>Političnost Frljićevih autorskih projekata Novakov Sib</w:t>
      </w:r>
      <w:r w:rsidR="00302BC8">
        <w:rPr>
          <w:lang w:val="hr-HR"/>
        </w:rPr>
        <w:t>inović s pravom stavlja u</w:t>
      </w:r>
      <w:r w:rsidR="009A1109">
        <w:rPr>
          <w:lang w:val="hr-HR"/>
        </w:rPr>
        <w:t xml:space="preserve"> kontekst Brehtovog „epskog teatra“</w:t>
      </w:r>
      <w:r w:rsidR="00302BC8">
        <w:rPr>
          <w:lang w:val="hr-HR"/>
        </w:rPr>
        <w:t>, pozorišta u kome se</w:t>
      </w:r>
      <w:r w:rsidR="009A1109">
        <w:rPr>
          <w:lang w:val="hr-HR"/>
        </w:rPr>
        <w:t xml:space="preserve"> </w:t>
      </w:r>
      <w:r w:rsidR="00302BC8">
        <w:rPr>
          <w:lang w:val="hr-HR"/>
        </w:rPr>
        <w:t>neposredno</w:t>
      </w:r>
      <w:r w:rsidR="009A1109">
        <w:rPr>
          <w:lang w:val="hr-HR"/>
        </w:rPr>
        <w:t xml:space="preserve"> temati</w:t>
      </w:r>
      <w:r w:rsidR="00302BC8">
        <w:rPr>
          <w:lang w:val="hr-HR"/>
        </w:rPr>
        <w:t>zuju bitna</w:t>
      </w:r>
      <w:r w:rsidR="009A1109">
        <w:rPr>
          <w:lang w:val="hr-HR"/>
        </w:rPr>
        <w:t xml:space="preserve"> </w:t>
      </w:r>
      <w:r w:rsidR="00302BC8">
        <w:rPr>
          <w:lang w:val="hr-HR"/>
        </w:rPr>
        <w:t>društvena/politička</w:t>
      </w:r>
      <w:r w:rsidR="009A1109">
        <w:rPr>
          <w:lang w:val="hr-HR"/>
        </w:rPr>
        <w:t xml:space="preserve"> pitanja, a u cilju kritičkog i racionalnog razumevanja tih problema u stvarnom životu, te njihovog prevazilaženja u duhu emancipatorskih </w:t>
      </w:r>
      <w:r w:rsidR="00302BC8">
        <w:rPr>
          <w:lang w:val="hr-HR"/>
        </w:rPr>
        <w:t xml:space="preserve">vrednosti i </w:t>
      </w:r>
      <w:r w:rsidR="009A1109">
        <w:rPr>
          <w:lang w:val="hr-HR"/>
        </w:rPr>
        <w:t>ideja.</w:t>
      </w:r>
      <w:r w:rsidR="000A3ADE">
        <w:rPr>
          <w:lang w:val="hr-HR"/>
        </w:rPr>
        <w:t xml:space="preserve"> </w:t>
      </w:r>
      <w:r w:rsidR="000A3ADE">
        <w:rPr>
          <w:lang w:val="hr-HR"/>
        </w:rPr>
        <w:lastRenderedPageBreak/>
        <w:t>Ona pokazuje da se Frljić "vraća" brehtovskom konceptu političnosti</w:t>
      </w:r>
      <w:r w:rsidR="007E0633">
        <w:rPr>
          <w:lang w:val="hr-HR"/>
        </w:rPr>
        <w:t xml:space="preserve"> prevashodno sa namerom da obnovi mogućnost političkog delovanja </w:t>
      </w:r>
      <w:r w:rsidR="00A87F6C">
        <w:rPr>
          <w:lang w:val="hr-HR"/>
        </w:rPr>
        <w:t>pozorišta</w:t>
      </w:r>
      <w:r w:rsidR="007E0633">
        <w:rPr>
          <w:lang w:val="hr-HR"/>
        </w:rPr>
        <w:t xml:space="preserve"> u savremnom društvu</w:t>
      </w:r>
      <w:r w:rsidR="00A87F6C">
        <w:rPr>
          <w:lang w:val="hr-HR"/>
        </w:rPr>
        <w:t xml:space="preserve"> i kulturi. Time</w:t>
      </w:r>
      <w:r w:rsidR="007E0633">
        <w:rPr>
          <w:lang w:val="hr-HR"/>
        </w:rPr>
        <w:t xml:space="preserve"> ulazi u polemiku sa sta</w:t>
      </w:r>
      <w:r w:rsidR="00A87F6C">
        <w:rPr>
          <w:lang w:val="hr-HR"/>
        </w:rPr>
        <w:t>vo</w:t>
      </w:r>
      <w:r w:rsidR="007E0633">
        <w:rPr>
          <w:lang w:val="hr-HR"/>
        </w:rPr>
        <w:t>m Hans-Tisa Lemana</w:t>
      </w:r>
      <w:r w:rsidR="00A87F6C">
        <w:rPr>
          <w:lang w:val="hr-HR"/>
        </w:rPr>
        <w:t xml:space="preserve"> da je neposredni politički angažman u savremenom pozorištu nemoguć, ali to ne znači </w:t>
      </w:r>
      <w:r w:rsidR="00277EEA">
        <w:rPr>
          <w:lang w:val="hr-HR"/>
        </w:rPr>
        <w:t xml:space="preserve">i </w:t>
      </w:r>
      <w:r w:rsidR="00A87F6C">
        <w:rPr>
          <w:lang w:val="hr-HR"/>
        </w:rPr>
        <w:t>da Frljić ne prihvata neka druga</w:t>
      </w:r>
      <w:r w:rsidR="009A1109">
        <w:rPr>
          <w:lang w:val="hr-HR"/>
        </w:rPr>
        <w:t xml:space="preserve"> </w:t>
      </w:r>
      <w:r>
        <w:rPr>
          <w:lang w:val="hr-HR"/>
        </w:rPr>
        <w:t>Lemanova stanovišt</w:t>
      </w:r>
      <w:r w:rsidR="00A87F6C">
        <w:rPr>
          <w:lang w:val="hr-HR"/>
        </w:rPr>
        <w:t xml:space="preserve">a o političnosti u izvođačkim umetnostima. Kako ispravno pokazuje autorka, Frljić ima u vidu i prihvata i neke elemente lemanovskog koncepta </w:t>
      </w:r>
      <w:r w:rsidR="009A1109" w:rsidRPr="00A87F6C">
        <w:rPr>
          <w:lang w:val="hr-HR"/>
        </w:rPr>
        <w:t>političnosti</w:t>
      </w:r>
      <w:r w:rsidR="00A87F6C" w:rsidRPr="00A87F6C">
        <w:rPr>
          <w:lang w:val="hr-HR"/>
        </w:rPr>
        <w:t>,</w:t>
      </w:r>
      <w:r w:rsidR="00A87F6C">
        <w:rPr>
          <w:lang w:val="hr-HR"/>
        </w:rPr>
        <w:t xml:space="preserve"> kao onog koji se ne oblikuje na diskurzivnom planu već u samim formama scenskog predstavljanja; prevashodno u osvešćivanju </w:t>
      </w:r>
      <w:r w:rsidR="009A1109">
        <w:rPr>
          <w:lang w:val="hr-HR"/>
        </w:rPr>
        <w:t>lične odgovornosti</w:t>
      </w:r>
      <w:r w:rsidR="00A87F6C">
        <w:rPr>
          <w:lang w:val="hr-HR"/>
        </w:rPr>
        <w:t xml:space="preserve"> i izvođača i gledalaca za kreiranje izvođačke situacije.</w:t>
      </w:r>
      <w:r w:rsidR="009A1109">
        <w:rPr>
          <w:lang w:val="hr-HR"/>
        </w:rPr>
        <w:t xml:space="preserve"> </w:t>
      </w:r>
      <w:r>
        <w:rPr>
          <w:lang w:val="hr-HR"/>
        </w:rPr>
        <w:t>Tako Frljić, zaključuje Nov</w:t>
      </w:r>
      <w:r w:rsidR="00A87F6C">
        <w:rPr>
          <w:lang w:val="hr-HR"/>
        </w:rPr>
        <w:t>a</w:t>
      </w:r>
      <w:r>
        <w:rPr>
          <w:lang w:val="hr-HR"/>
        </w:rPr>
        <w:t>k</w:t>
      </w:r>
      <w:r w:rsidR="00A87F6C">
        <w:rPr>
          <w:lang w:val="hr-HR"/>
        </w:rPr>
        <w:t>ov Sibinović, iako bliži brehtovskom konceptu neposr</w:t>
      </w:r>
      <w:r>
        <w:rPr>
          <w:lang w:val="hr-HR"/>
        </w:rPr>
        <w:t>ednog političkog dejstva, razvija originaln</w:t>
      </w:r>
      <w:r w:rsidR="00A87F6C">
        <w:rPr>
          <w:lang w:val="hr-HR"/>
        </w:rPr>
        <w:t xml:space="preserve">u sitnezu ova dva koncepta političnosti u pozorištu. </w:t>
      </w:r>
    </w:p>
    <w:p w:rsidR="007C6FEE" w:rsidRDefault="00C05CBF" w:rsidP="006C1DB2">
      <w:pPr>
        <w:spacing w:line="360" w:lineRule="auto"/>
        <w:ind w:left="567"/>
        <w:jc w:val="both"/>
        <w:rPr>
          <w:lang w:val="hr-HR"/>
        </w:rPr>
      </w:pPr>
      <w:r>
        <w:rPr>
          <w:lang w:val="hr-HR"/>
        </w:rPr>
        <w:t xml:space="preserve">  </w:t>
      </w:r>
      <w:r w:rsidR="00277EEA">
        <w:rPr>
          <w:lang w:val="hr-HR"/>
        </w:rPr>
        <w:t xml:space="preserve">         </w:t>
      </w:r>
      <w:r w:rsidR="008F2411">
        <w:rPr>
          <w:lang w:val="hr-HR"/>
        </w:rPr>
        <w:tab/>
      </w:r>
      <w:r w:rsidR="00277EEA">
        <w:rPr>
          <w:lang w:val="hr-HR"/>
        </w:rPr>
        <w:t>Kao središnji teatrološki</w:t>
      </w:r>
      <w:r>
        <w:rPr>
          <w:lang w:val="hr-HR"/>
        </w:rPr>
        <w:t xml:space="preserve"> problem kada se sagledava pozorišna političnost shvaćena u brehtovskom smislu, kandidatkinja ističe</w:t>
      </w:r>
      <w:r w:rsidR="009A1109">
        <w:rPr>
          <w:lang w:val="hr-HR"/>
        </w:rPr>
        <w:t xml:space="preserve"> pitanje glumačke identifikacije. Brehto</w:t>
      </w:r>
      <w:r w:rsidR="007C6FEE">
        <w:rPr>
          <w:lang w:val="hr-HR"/>
        </w:rPr>
        <w:t>v epski teatar</w:t>
      </w:r>
      <w:r w:rsidR="009A1109">
        <w:rPr>
          <w:lang w:val="hr-HR"/>
        </w:rPr>
        <w:t xml:space="preserve"> </w:t>
      </w:r>
      <w:r w:rsidR="007C6FEE">
        <w:rPr>
          <w:lang w:val="hr-HR"/>
        </w:rPr>
        <w:t xml:space="preserve">zasniva se, između ostalog, na široko raširenoj pretpostavci </w:t>
      </w:r>
      <w:r w:rsidR="009A1109">
        <w:rPr>
          <w:lang w:val="hr-HR"/>
        </w:rPr>
        <w:t>da se glumac ne identifikuje s likom</w:t>
      </w:r>
      <w:r w:rsidR="007C6FEE">
        <w:rPr>
          <w:lang w:val="hr-HR"/>
        </w:rPr>
        <w:t xml:space="preserve"> i, uopšte, svetom dramske fikcije</w:t>
      </w:r>
      <w:r w:rsidR="009A1109">
        <w:rPr>
          <w:lang w:val="hr-HR"/>
        </w:rPr>
        <w:t>,</w:t>
      </w:r>
      <w:r w:rsidR="007C6FEE">
        <w:rPr>
          <w:lang w:val="hr-HR"/>
        </w:rPr>
        <w:t xml:space="preserve"> da ga (empatijski) ne otelovljava, već kritički prikazuje i komentariše</w:t>
      </w:r>
      <w:r w:rsidR="009A1109">
        <w:rPr>
          <w:lang w:val="hr-HR"/>
        </w:rPr>
        <w:t xml:space="preserve">. </w:t>
      </w:r>
      <w:r w:rsidR="007C6FEE">
        <w:rPr>
          <w:lang w:val="hr-HR"/>
        </w:rPr>
        <w:t>U</w:t>
      </w:r>
      <w:r w:rsidR="009A1109">
        <w:rPr>
          <w:lang w:val="hr-HR"/>
        </w:rPr>
        <w:t xml:space="preserve"> </w:t>
      </w:r>
      <w:r w:rsidR="007C6FEE">
        <w:rPr>
          <w:lang w:val="hr-HR"/>
        </w:rPr>
        <w:t xml:space="preserve">Frljićevim </w:t>
      </w:r>
      <w:r w:rsidR="009A1109">
        <w:rPr>
          <w:lang w:val="hr-HR"/>
        </w:rPr>
        <w:t xml:space="preserve">autorskim projektima </w:t>
      </w:r>
      <w:r w:rsidR="007C6FEE">
        <w:rPr>
          <w:lang w:val="hr-HR"/>
        </w:rPr>
        <w:t xml:space="preserve">nije moguća takva identifikacija već iz prostog razloga što u njima nema </w:t>
      </w:r>
      <w:r w:rsidR="009A1109">
        <w:rPr>
          <w:lang w:val="hr-HR"/>
        </w:rPr>
        <w:t>dramske pr</w:t>
      </w:r>
      <w:r w:rsidR="007C6FEE">
        <w:rPr>
          <w:lang w:val="hr-HR"/>
        </w:rPr>
        <w:t>iče i likova</w:t>
      </w:r>
      <w:r w:rsidR="009A1109">
        <w:rPr>
          <w:lang w:val="hr-HR"/>
        </w:rPr>
        <w:t>. Ali,</w:t>
      </w:r>
      <w:r w:rsidR="007C6FEE">
        <w:rPr>
          <w:lang w:val="hr-HR"/>
        </w:rPr>
        <w:t xml:space="preserve"> kako pokazuje Novakov Sibinović, to ne znači da neki oblici identifikacije ipak ne</w:t>
      </w:r>
      <w:r w:rsidR="009A1109">
        <w:rPr>
          <w:lang w:val="hr-HR"/>
        </w:rPr>
        <w:t xml:space="preserve"> postoji </w:t>
      </w:r>
      <w:r w:rsidR="007C6FEE">
        <w:rPr>
          <w:lang w:val="hr-HR"/>
        </w:rPr>
        <w:t>u ovim porojektima. Pozivajući se na stavove Darka Suvina, jednog od vodećih svetskih poznavalaca Brehtovog dela, kandidatkinja razvi</w:t>
      </w:r>
      <w:r w:rsidR="00277EEA">
        <w:rPr>
          <w:lang w:val="hr-HR"/>
        </w:rPr>
        <w:t>ja hipotezu da u epskom teatru - a kom</w:t>
      </w:r>
      <w:r w:rsidR="007C6FEE">
        <w:rPr>
          <w:lang w:val="hr-HR"/>
        </w:rPr>
        <w:t xml:space="preserve"> su, u pogledu političnosti, Frljićevi auto</w:t>
      </w:r>
      <w:r w:rsidR="005373E2">
        <w:rPr>
          <w:lang w:val="hr-HR"/>
        </w:rPr>
        <w:t>r</w:t>
      </w:r>
      <w:r w:rsidR="00277EEA">
        <w:rPr>
          <w:lang w:val="hr-HR"/>
        </w:rPr>
        <w:t>ski projekti vrlo</w:t>
      </w:r>
      <w:r w:rsidR="007C6FEE">
        <w:rPr>
          <w:lang w:val="hr-HR"/>
        </w:rPr>
        <w:t xml:space="preserve"> bliski - postoji simpatijska identifikacija:  to je kognitivna identifikacija </w:t>
      </w:r>
      <w:r w:rsidR="009A1109">
        <w:rPr>
          <w:lang w:val="hr-HR"/>
        </w:rPr>
        <w:t>s političkim stavovima</w:t>
      </w:r>
      <w:r w:rsidR="007C6FEE">
        <w:rPr>
          <w:lang w:val="hr-HR"/>
        </w:rPr>
        <w:t xml:space="preserve"> koji se razvijaju iz konkretnih tema ovih projekata. </w:t>
      </w:r>
      <w:r w:rsidR="005373E2">
        <w:rPr>
          <w:lang w:val="hr-HR"/>
        </w:rPr>
        <w:t>Nasuprot simpatijskoj identifikaciji s političkim stavovima, empatijska identifikacija s emocionalnim sadražajima vezanim za dramsku fikciju ne postoji u epskom pozorištu, već je to svojstvo glumačke igre u "opozitnoj" pozorišnoj tradiciji, onoj koju razvijaju Stanislavski i njegovi sledbenici.</w:t>
      </w:r>
    </w:p>
    <w:p w:rsidR="005373E2" w:rsidRDefault="005373E2" w:rsidP="006C1DB2">
      <w:pPr>
        <w:spacing w:line="360" w:lineRule="auto"/>
        <w:ind w:left="567"/>
        <w:jc w:val="both"/>
        <w:rPr>
          <w:lang w:val="hr-HR"/>
        </w:rPr>
      </w:pPr>
      <w:r>
        <w:rPr>
          <w:lang w:val="hr-HR"/>
        </w:rPr>
        <w:tab/>
        <w:t xml:space="preserve">        </w:t>
      </w:r>
      <w:r w:rsidR="008F2411">
        <w:rPr>
          <w:lang w:val="hr-HR"/>
        </w:rPr>
        <w:tab/>
      </w:r>
      <w:r>
        <w:rPr>
          <w:lang w:val="hr-HR"/>
        </w:rPr>
        <w:t>Na ovom mestu autorka se odvaja od argumentacije Darka Suvina, od n</w:t>
      </w:r>
      <w:r w:rsidR="00277EEA">
        <w:rPr>
          <w:lang w:val="hr-HR"/>
        </w:rPr>
        <w:t>jegovog, pomalo pojednostavljeno</w:t>
      </w:r>
      <w:r>
        <w:rPr>
          <w:lang w:val="hr-HR"/>
        </w:rPr>
        <w:t>g razlikovanja dve vrste emocija - empatije i</w:t>
      </w:r>
      <w:r w:rsidR="00277EEA">
        <w:rPr>
          <w:lang w:val="hr-HR"/>
        </w:rPr>
        <w:t xml:space="preserve"> simpatije - i nakon što ih zna</w:t>
      </w:r>
      <w:r>
        <w:rPr>
          <w:lang w:val="hr-HR"/>
        </w:rPr>
        <w:t>tno teorijski produbi, odnosno utemelji u odgov</w:t>
      </w:r>
      <w:r w:rsidR="00631D9A">
        <w:rPr>
          <w:lang w:val="hr-HR"/>
        </w:rPr>
        <w:t>a</w:t>
      </w:r>
      <w:r>
        <w:rPr>
          <w:lang w:val="hr-HR"/>
        </w:rPr>
        <w:t>rajućim filozofskim i psihološkim teorijama, pokazuje da u Frljićevim autorski</w:t>
      </w:r>
      <w:r w:rsidR="00277EEA">
        <w:rPr>
          <w:lang w:val="hr-HR"/>
        </w:rPr>
        <w:t>m projektima postoji i jedan oblik</w:t>
      </w:r>
      <w:r>
        <w:rPr>
          <w:lang w:val="hr-HR"/>
        </w:rPr>
        <w:t xml:space="preserve"> emaptijske identifikacije. Videli smo da to nije identifikacija sa svetom dramske fikacije jer njega, jednostavno, nema</w:t>
      </w:r>
      <w:r w:rsidR="00277EEA">
        <w:rPr>
          <w:lang w:val="hr-HR"/>
        </w:rPr>
        <w:t xml:space="preserve"> u ovi</w:t>
      </w:r>
      <w:r w:rsidR="00631D9A">
        <w:rPr>
          <w:lang w:val="hr-HR"/>
        </w:rPr>
        <w:t>m projektima, već je to emocion</w:t>
      </w:r>
      <w:r w:rsidR="00277EEA">
        <w:rPr>
          <w:lang w:val="hr-HR"/>
        </w:rPr>
        <w:t>a</w:t>
      </w:r>
      <w:r w:rsidR="00631D9A">
        <w:rPr>
          <w:lang w:val="hr-HR"/>
        </w:rPr>
        <w:t>l</w:t>
      </w:r>
      <w:r w:rsidR="00277EEA">
        <w:rPr>
          <w:lang w:val="hr-HR"/>
        </w:rPr>
        <w:t>na zaraza:</w:t>
      </w:r>
      <w:r>
        <w:rPr>
          <w:lang w:val="hr-HR"/>
        </w:rPr>
        <w:t xml:space="preserve"> jedan od oblika</w:t>
      </w:r>
      <w:r w:rsidR="00631D9A">
        <w:rPr>
          <w:lang w:val="hr-HR"/>
        </w:rPr>
        <w:t xml:space="preserve"> emaptijske identifikacije</w:t>
      </w:r>
      <w:r w:rsidR="00277EEA">
        <w:rPr>
          <w:lang w:val="hr-HR"/>
        </w:rPr>
        <w:t xml:space="preserve"> koji autorka prepoznaje - i to je možda njen najoriginalniji uvid - u neposrednom afektivnom, energetskom, skoro </w:t>
      </w:r>
      <w:r w:rsidR="00277EEA">
        <w:rPr>
          <w:lang w:val="hr-HR"/>
        </w:rPr>
        <w:lastRenderedPageBreak/>
        <w:t>čulnom dejstvu koji u stvaralačkom procesu Oli</w:t>
      </w:r>
      <w:r w:rsidR="00631D9A">
        <w:rPr>
          <w:lang w:val="hr-HR"/>
        </w:rPr>
        <w:t>ver Frljić ostvaruje u odnosu prema</w:t>
      </w:r>
      <w:r w:rsidR="00277EEA">
        <w:rPr>
          <w:lang w:val="hr-HR"/>
        </w:rPr>
        <w:t xml:space="preserve"> glumcima. Do ovih zaključaka autorka je došla kroz metodološki adekvatno sprovedenu anketu s glumcima iz svih Frljićevih predstva koje su predmet ovog istraživanja.</w:t>
      </w:r>
      <w:r>
        <w:rPr>
          <w:lang w:val="hr-HR"/>
        </w:rPr>
        <w:t xml:space="preserve">  </w:t>
      </w:r>
      <w:r>
        <w:rPr>
          <w:lang w:val="hr-HR"/>
        </w:rPr>
        <w:tab/>
      </w:r>
    </w:p>
    <w:p w:rsidR="00277EEA" w:rsidRDefault="00277EEA" w:rsidP="00652F26">
      <w:pPr>
        <w:spacing w:line="360" w:lineRule="auto"/>
        <w:ind w:left="567"/>
        <w:jc w:val="both"/>
        <w:rPr>
          <w:b/>
          <w:lang w:val="sv-SE"/>
        </w:rPr>
      </w:pPr>
    </w:p>
    <w:p w:rsidR="00592758" w:rsidRDefault="00592758" w:rsidP="00652F26">
      <w:pPr>
        <w:spacing w:line="360" w:lineRule="auto"/>
        <w:ind w:left="567"/>
        <w:jc w:val="both"/>
        <w:rPr>
          <w:b/>
          <w:lang w:val="sv-SE"/>
        </w:rPr>
      </w:pPr>
    </w:p>
    <w:p w:rsidR="00B47E29" w:rsidRDefault="00B47E29" w:rsidP="00652F26">
      <w:pPr>
        <w:spacing w:line="360" w:lineRule="auto"/>
        <w:ind w:left="567"/>
        <w:jc w:val="both"/>
        <w:rPr>
          <w:b/>
          <w:lang w:val="sv-SE"/>
        </w:rPr>
      </w:pPr>
    </w:p>
    <w:p w:rsidR="002C4540" w:rsidRDefault="006739C0" w:rsidP="002C4540">
      <w:pPr>
        <w:spacing w:line="360" w:lineRule="auto"/>
        <w:ind w:left="567"/>
        <w:jc w:val="both"/>
        <w:rPr>
          <w:b/>
          <w:lang w:val="es-DO"/>
        </w:rPr>
      </w:pPr>
      <w:r>
        <w:rPr>
          <w:b/>
          <w:lang w:val="es-DO"/>
        </w:rPr>
        <w:t>Osnovne</w:t>
      </w:r>
      <w:r w:rsidR="002C4540">
        <w:rPr>
          <w:b/>
          <w:lang w:val="es-DO"/>
        </w:rPr>
        <w:t xml:space="preserve"> </w:t>
      </w:r>
      <w:r>
        <w:rPr>
          <w:b/>
          <w:lang w:val="es-DO"/>
        </w:rPr>
        <w:t>hipoteze</w:t>
      </w:r>
      <w:r w:rsidR="002C4540">
        <w:rPr>
          <w:b/>
          <w:lang w:val="es-DO"/>
        </w:rPr>
        <w:t xml:space="preserve"> </w:t>
      </w:r>
      <w:r>
        <w:rPr>
          <w:b/>
          <w:lang w:val="es-DO"/>
        </w:rPr>
        <w:t>elaborirane u disertaciji</w:t>
      </w:r>
    </w:p>
    <w:p w:rsidR="002C4540" w:rsidRDefault="002C4540" w:rsidP="002C4540">
      <w:pPr>
        <w:spacing w:line="360" w:lineRule="auto"/>
        <w:ind w:left="567"/>
        <w:jc w:val="both"/>
        <w:rPr>
          <w:b/>
          <w:lang w:val="es-DO"/>
        </w:rPr>
      </w:pPr>
    </w:p>
    <w:p w:rsidR="00130989" w:rsidRDefault="008F2411" w:rsidP="00130989">
      <w:pPr>
        <w:spacing w:line="360" w:lineRule="auto"/>
        <w:ind w:left="567"/>
        <w:jc w:val="both"/>
        <w:rPr>
          <w:color w:val="222222"/>
          <w:shd w:val="clear" w:color="auto" w:fill="FFFFFF"/>
          <w:lang w:val="sv-SE"/>
        </w:rPr>
      </w:pPr>
      <w:r>
        <w:rPr>
          <w:color w:val="222222"/>
          <w:shd w:val="clear" w:color="auto" w:fill="FFFFFF"/>
          <w:lang w:val="sv-SE"/>
        </w:rPr>
        <w:tab/>
      </w:r>
      <w:r>
        <w:rPr>
          <w:color w:val="222222"/>
          <w:shd w:val="clear" w:color="auto" w:fill="FFFFFF"/>
          <w:lang w:val="sv-SE"/>
        </w:rPr>
        <w:tab/>
      </w:r>
      <w:r w:rsidR="00130989">
        <w:rPr>
          <w:color w:val="222222"/>
          <w:shd w:val="clear" w:color="auto" w:fill="FFFFFF"/>
          <w:lang w:val="sv-SE"/>
        </w:rPr>
        <w:t>Kan</w:t>
      </w:r>
      <w:r w:rsidR="00592758">
        <w:rPr>
          <w:color w:val="222222"/>
          <w:shd w:val="clear" w:color="auto" w:fill="FFFFFF"/>
          <w:lang w:val="sv-SE"/>
        </w:rPr>
        <w:t>didatkinja postulira nekoliko osnovnih hipoteza</w:t>
      </w:r>
      <w:r w:rsidR="00130989">
        <w:rPr>
          <w:color w:val="222222"/>
          <w:shd w:val="clear" w:color="auto" w:fill="FFFFFF"/>
          <w:lang w:val="sv-SE"/>
        </w:rPr>
        <w:t xml:space="preserve"> svog rada</w:t>
      </w:r>
      <w:r w:rsidR="002C4540">
        <w:rPr>
          <w:color w:val="222222"/>
          <w:shd w:val="clear" w:color="auto" w:fill="FFFFFF"/>
          <w:lang w:val="sv-SE"/>
        </w:rPr>
        <w:t xml:space="preserve">: </w:t>
      </w:r>
    </w:p>
    <w:p w:rsidR="00130989" w:rsidRDefault="00130989" w:rsidP="00130989">
      <w:pPr>
        <w:spacing w:line="360" w:lineRule="auto"/>
        <w:ind w:left="567"/>
        <w:jc w:val="both"/>
        <w:rPr>
          <w:color w:val="222222"/>
          <w:shd w:val="clear" w:color="auto" w:fill="FFFFFF"/>
          <w:lang w:val="sv-SE"/>
        </w:rPr>
      </w:pPr>
    </w:p>
    <w:p w:rsidR="00130989" w:rsidRDefault="00BD2EB8" w:rsidP="00130989">
      <w:pPr>
        <w:spacing w:line="360" w:lineRule="auto"/>
        <w:ind w:left="567"/>
        <w:jc w:val="both"/>
        <w:rPr>
          <w:lang w:val="sr-Latn-CS"/>
        </w:rPr>
      </w:pPr>
      <w:r>
        <w:rPr>
          <w:color w:val="222222"/>
          <w:shd w:val="clear" w:color="auto" w:fill="FFFFFF"/>
          <w:lang w:val="sv-SE"/>
        </w:rPr>
        <w:tab/>
      </w:r>
      <w:r>
        <w:rPr>
          <w:color w:val="222222"/>
          <w:shd w:val="clear" w:color="auto" w:fill="FFFFFF"/>
          <w:lang w:val="sv-SE"/>
        </w:rPr>
        <w:tab/>
      </w:r>
      <w:r w:rsidR="00130989">
        <w:rPr>
          <w:color w:val="222222"/>
          <w:shd w:val="clear" w:color="auto" w:fill="FFFFFF"/>
          <w:lang w:val="sv-SE"/>
        </w:rPr>
        <w:t xml:space="preserve">1. Njena </w:t>
      </w:r>
      <w:r w:rsidR="00130989">
        <w:rPr>
          <w:lang w:val="sr-Latn-CS"/>
        </w:rPr>
        <w:t>o</w:t>
      </w:r>
      <w:r w:rsidR="00130989" w:rsidRPr="00F97CDA">
        <w:rPr>
          <w:lang w:val="sr-Latn-CS"/>
        </w:rPr>
        <w:t>snovna hipoteza je</w:t>
      </w:r>
      <w:r w:rsidR="00130989">
        <w:rPr>
          <w:lang w:val="sr-Latn-CS"/>
        </w:rPr>
        <w:t>ste</w:t>
      </w:r>
      <w:r w:rsidR="00130989" w:rsidRPr="00F97CDA">
        <w:rPr>
          <w:lang w:val="sr-Latn-CS"/>
        </w:rPr>
        <w:t xml:space="preserve"> da glumci u autorskim projektima </w:t>
      </w:r>
      <w:r w:rsidR="00130989">
        <w:rPr>
          <w:lang w:val="sr-Latn-CS"/>
        </w:rPr>
        <w:t>Olivera Frlj</w:t>
      </w:r>
      <w:r w:rsidR="005D2CF4">
        <w:rPr>
          <w:lang w:val="sr-Latn-CS"/>
        </w:rPr>
        <w:t>ića ostvaruju svojevrsnu sintezu</w:t>
      </w:r>
      <w:r w:rsidR="00130989">
        <w:rPr>
          <w:lang w:val="sr-Latn-CS"/>
        </w:rPr>
        <w:t xml:space="preserve"> empatijske i simpatijske identifikacije, onako kako ove pojmove, a u kontekstu glumačke igre</w:t>
      </w:r>
      <w:r w:rsidR="005D2CF4">
        <w:rPr>
          <w:lang w:val="sr-Latn-CS"/>
        </w:rPr>
        <w:t xml:space="preserve"> u Brehtovom, odnos</w:t>
      </w:r>
      <w:r w:rsidR="00592758">
        <w:rPr>
          <w:lang w:val="sr-Latn-CS"/>
        </w:rPr>
        <w:t>no u</w:t>
      </w:r>
      <w:r w:rsidR="005D2CF4">
        <w:rPr>
          <w:lang w:val="sr-Latn-CS"/>
        </w:rPr>
        <w:t xml:space="preserve"> </w:t>
      </w:r>
      <w:r w:rsidR="00592758">
        <w:rPr>
          <w:lang w:val="sr-Latn-CS"/>
        </w:rPr>
        <w:t>tea</w:t>
      </w:r>
      <w:r w:rsidR="005D2CF4">
        <w:rPr>
          <w:lang w:val="sr-Latn-CS"/>
        </w:rPr>
        <w:t>t</w:t>
      </w:r>
      <w:r w:rsidR="00592758">
        <w:rPr>
          <w:lang w:val="sr-Latn-CS"/>
        </w:rPr>
        <w:t>r</w:t>
      </w:r>
      <w:r w:rsidR="005D2CF4">
        <w:rPr>
          <w:lang w:val="sr-Latn-CS"/>
        </w:rPr>
        <w:t>u Stanislavskog</w:t>
      </w:r>
      <w:r w:rsidR="00130989">
        <w:rPr>
          <w:lang w:val="sr-Latn-CS"/>
        </w:rPr>
        <w:t>, bazično razlikuje teoretičar Darko Suvin.</w:t>
      </w:r>
      <w:r w:rsidR="00130989" w:rsidRPr="00F97CDA">
        <w:rPr>
          <w:lang w:val="sr-Latn-CS"/>
        </w:rPr>
        <w:t xml:space="preserve"> </w:t>
      </w:r>
      <w:r w:rsidR="005D2CF4">
        <w:rPr>
          <w:lang w:val="sr-Latn-CS"/>
        </w:rPr>
        <w:t>S tim što ovde treba stav</w:t>
      </w:r>
      <w:r w:rsidR="00130989">
        <w:rPr>
          <w:lang w:val="sr-Latn-CS"/>
        </w:rPr>
        <w:t xml:space="preserve">iti </w:t>
      </w:r>
      <w:r w:rsidR="005D2CF4">
        <w:rPr>
          <w:lang w:val="sr-Latn-CS"/>
        </w:rPr>
        <w:t>jednu značajnu ogradu: autorka samostalno, bez pozivanja na Darka Suvina, u F</w:t>
      </w:r>
      <w:r w:rsidR="00631D9A">
        <w:rPr>
          <w:lang w:val="sr-Latn-CS"/>
        </w:rPr>
        <w:t>rljićevom radu uočava jedan specifičan vid</w:t>
      </w:r>
      <w:r w:rsidR="005D2CF4">
        <w:rPr>
          <w:lang w:val="sr-Latn-CS"/>
        </w:rPr>
        <w:t xml:space="preserve"> empatisjke identifikacije (kao brehtovski, autorski projekti Olivera Frljića neizostavno podrazumevaju simpatijsku, dakle izvorno kognitivnu identifikaciju s određenim političkim stavovima). Empatijska identifikacija </w:t>
      </w:r>
      <w:r w:rsidR="00130989">
        <w:rPr>
          <w:lang w:val="sr-Latn-CS"/>
        </w:rPr>
        <w:t>se javlja</w:t>
      </w:r>
      <w:r w:rsidR="00130989" w:rsidRPr="00F97CDA">
        <w:rPr>
          <w:lang w:val="sr-Latn-CS"/>
        </w:rPr>
        <w:t xml:space="preserve"> između glumaca i reditelja,</w:t>
      </w:r>
      <w:r w:rsidR="00130989">
        <w:rPr>
          <w:lang w:val="sr-Latn-CS"/>
        </w:rPr>
        <w:t xml:space="preserve"> jedan je vid "emocionalne zaraze"</w:t>
      </w:r>
      <w:r w:rsidR="00130989" w:rsidRPr="00F97CDA">
        <w:rPr>
          <w:lang w:val="sr-Latn-CS"/>
        </w:rPr>
        <w:t xml:space="preserve"> koja se odvija na telesnom, čulnom, energetskom, afektivnom nivou</w:t>
      </w:r>
      <w:r w:rsidR="00130989">
        <w:rPr>
          <w:lang w:val="sr-Latn-CS"/>
        </w:rPr>
        <w:t xml:space="preserve">: ona je "prva" i zboga toga što je preduslov da bi glumci uopšte </w:t>
      </w:r>
      <w:r w:rsidR="005D2CF4">
        <w:rPr>
          <w:lang w:val="sr-Latn-CS"/>
        </w:rPr>
        <w:t>poverovali reditelju, pristali na ovakav,</w:t>
      </w:r>
      <w:r w:rsidR="00130989">
        <w:rPr>
          <w:lang w:val="sr-Latn-CS"/>
        </w:rPr>
        <w:t xml:space="preserve"> </w:t>
      </w:r>
      <w:r w:rsidR="005D2CF4">
        <w:rPr>
          <w:lang w:val="sr-Latn-CS"/>
        </w:rPr>
        <w:t xml:space="preserve">vrlo </w:t>
      </w:r>
      <w:r w:rsidR="00130989">
        <w:rPr>
          <w:lang w:val="sr-Latn-CS"/>
        </w:rPr>
        <w:t xml:space="preserve">specifičan način rada a koji zahteva </w:t>
      </w:r>
      <w:r w:rsidR="005D2CF4">
        <w:rPr>
          <w:lang w:val="sr-Latn-CS"/>
        </w:rPr>
        <w:t xml:space="preserve">njihovo </w:t>
      </w:r>
      <w:r w:rsidR="00130989">
        <w:rPr>
          <w:lang w:val="sr-Latn-CS"/>
        </w:rPr>
        <w:t>"potpuno predavanje"</w:t>
      </w:r>
      <w:r w:rsidR="00130989" w:rsidRPr="00F97CDA">
        <w:rPr>
          <w:lang w:val="sr-Latn-CS"/>
        </w:rPr>
        <w:t xml:space="preserve">. </w:t>
      </w:r>
      <w:r w:rsidR="00592758">
        <w:rPr>
          <w:lang w:val="sr-Latn-CS"/>
        </w:rPr>
        <w:t xml:space="preserve">Nju glumci ne mogu da ostvare s likovima ili, generalno, svetom dramske fikcije jer njih nema u </w:t>
      </w:r>
      <w:r w:rsidR="00631D9A">
        <w:rPr>
          <w:lang w:val="sr-Latn-CS"/>
        </w:rPr>
        <w:t xml:space="preserve">Frljićevim </w:t>
      </w:r>
      <w:r w:rsidR="00592758">
        <w:rPr>
          <w:lang w:val="sr-Latn-CS"/>
        </w:rPr>
        <w:t>auto</w:t>
      </w:r>
      <w:r w:rsidR="00631D9A">
        <w:rPr>
          <w:lang w:val="sr-Latn-CS"/>
        </w:rPr>
        <w:t>rskim projektima</w:t>
      </w:r>
      <w:r w:rsidR="00592758">
        <w:rPr>
          <w:lang w:val="sr-Latn-CS"/>
        </w:rPr>
        <w:t xml:space="preserve">. </w:t>
      </w:r>
      <w:r w:rsidR="00130989">
        <w:rPr>
          <w:lang w:val="sr-Latn-CS"/>
        </w:rPr>
        <w:t>Simpatijska identifikacija se svodi na</w:t>
      </w:r>
      <w:r w:rsidR="00130989" w:rsidRPr="00F97CDA">
        <w:rPr>
          <w:lang w:val="sr-Latn-CS"/>
        </w:rPr>
        <w:t xml:space="preserve"> </w:t>
      </w:r>
      <w:r w:rsidR="00130989">
        <w:rPr>
          <w:lang w:val="sr-Latn-CS"/>
        </w:rPr>
        <w:t xml:space="preserve">glumačko </w:t>
      </w:r>
      <w:r w:rsidR="00130989" w:rsidRPr="00F97CDA">
        <w:rPr>
          <w:lang w:val="sr-Latn-CS"/>
        </w:rPr>
        <w:t>prepoznavanje i svesno prih</w:t>
      </w:r>
      <w:r w:rsidR="00130989">
        <w:rPr>
          <w:lang w:val="sr-Latn-CS"/>
        </w:rPr>
        <w:t>vatanje rediteljevog ideološkog stava</w:t>
      </w:r>
      <w:r w:rsidR="00130989" w:rsidRPr="00F97CDA">
        <w:rPr>
          <w:lang w:val="sr-Latn-CS"/>
        </w:rPr>
        <w:t xml:space="preserve"> o nekoj društvenoj pojavi </w:t>
      </w:r>
      <w:r w:rsidR="00130989">
        <w:rPr>
          <w:lang w:val="sr-Latn-CS"/>
        </w:rPr>
        <w:t>i/</w:t>
      </w:r>
      <w:r w:rsidR="00130989" w:rsidRPr="00F97CDA">
        <w:rPr>
          <w:lang w:val="sr-Latn-CS"/>
        </w:rPr>
        <w:t xml:space="preserve">ili </w:t>
      </w:r>
      <w:r w:rsidR="00130989">
        <w:rPr>
          <w:lang w:val="sr-Latn-CS"/>
        </w:rPr>
        <w:t xml:space="preserve">istorijskom </w:t>
      </w:r>
      <w:r w:rsidR="00130989" w:rsidRPr="00F97CDA">
        <w:rPr>
          <w:lang w:val="sr-Latn-CS"/>
        </w:rPr>
        <w:t xml:space="preserve">događaju koji je tema </w:t>
      </w:r>
      <w:r w:rsidR="00130989">
        <w:rPr>
          <w:lang w:val="sr-Latn-CS"/>
        </w:rPr>
        <w:t>predstave. Ovi procesi se simultano odvijaju i prožimaju</w:t>
      </w:r>
      <w:r w:rsidR="00130989" w:rsidRPr="00F97CDA">
        <w:rPr>
          <w:lang w:val="sr-Latn-CS"/>
        </w:rPr>
        <w:t xml:space="preserve"> na probama predstave.</w:t>
      </w:r>
      <w:r w:rsidR="005D2CF4">
        <w:rPr>
          <w:lang w:val="sr-Latn-CS"/>
        </w:rPr>
        <w:t xml:space="preserve"> </w:t>
      </w:r>
    </w:p>
    <w:p w:rsidR="005D2CF4" w:rsidRDefault="005D2CF4" w:rsidP="00130989">
      <w:pPr>
        <w:spacing w:line="360" w:lineRule="auto"/>
        <w:ind w:left="567"/>
        <w:jc w:val="both"/>
        <w:rPr>
          <w:lang w:val="sr-Latn-CS"/>
        </w:rPr>
      </w:pPr>
    </w:p>
    <w:p w:rsidR="00137DD5" w:rsidRDefault="00BD2EB8" w:rsidP="002C4540">
      <w:pPr>
        <w:spacing w:line="360" w:lineRule="auto"/>
        <w:ind w:left="567"/>
        <w:jc w:val="both"/>
        <w:rPr>
          <w:color w:val="222222"/>
          <w:lang w:val="sv-SE"/>
        </w:rPr>
      </w:pPr>
      <w:r>
        <w:rPr>
          <w:lang w:val="sr-Latn-CS"/>
        </w:rPr>
        <w:tab/>
      </w:r>
      <w:r>
        <w:rPr>
          <w:lang w:val="sr-Latn-CS"/>
        </w:rPr>
        <w:tab/>
      </w:r>
      <w:r w:rsidR="005D2CF4">
        <w:rPr>
          <w:lang w:val="sr-Latn-CS"/>
        </w:rPr>
        <w:t>2. Kao jednu od pomoćih hipoteza, ali najdirektnije vezanih za ovu gornju, osnovnu, autorka razvija tvrdnju da ovakav spoj simpatijske i empatijske identifikacije ponajpre odgovara onome što u svojoj klasifikaciji glumačkih stilova/izraza, teoretičar</w:t>
      </w:r>
      <w:r w:rsidR="005D2CF4" w:rsidRPr="00F97CDA">
        <w:rPr>
          <w:lang w:val="sr-Latn-CS"/>
        </w:rPr>
        <w:t xml:space="preserve"> </w:t>
      </w:r>
      <w:r w:rsidR="00976E7A">
        <w:rPr>
          <w:lang w:val="sr-Latn-CS"/>
        </w:rPr>
        <w:t>Majkl Kirbi</w:t>
      </w:r>
      <w:r w:rsidR="005D2CF4">
        <w:rPr>
          <w:lang w:val="sr-Latn-CS"/>
        </w:rPr>
        <w:t xml:space="preserve"> (Michael Kirby) određuje kao "jednostavnu glumu":</w:t>
      </w:r>
      <w:r w:rsidR="00137DD5">
        <w:rPr>
          <w:lang w:val="sr-Latn-CS"/>
        </w:rPr>
        <w:t xml:space="preserve"> </w:t>
      </w:r>
      <w:r w:rsidR="00631D9A">
        <w:rPr>
          <w:lang w:val="sr-Latn-CS"/>
        </w:rPr>
        <w:t xml:space="preserve">onu koja se nalazi na </w:t>
      </w:r>
      <w:r w:rsidR="00137DD5">
        <w:rPr>
          <w:lang w:val="sr-Latn-CS"/>
        </w:rPr>
        <w:t>između podr</w:t>
      </w:r>
      <w:r w:rsidR="00976E7A">
        <w:rPr>
          <w:lang w:val="sr-Latn-CS"/>
        </w:rPr>
        <w:t>a</w:t>
      </w:r>
      <w:r w:rsidR="00137DD5">
        <w:rPr>
          <w:lang w:val="sr-Latn-CS"/>
        </w:rPr>
        <w:t>žava</w:t>
      </w:r>
      <w:r w:rsidR="005D2CF4" w:rsidRPr="00F97CDA">
        <w:rPr>
          <w:lang w:val="sr-Latn-CS"/>
        </w:rPr>
        <w:t>nja</w:t>
      </w:r>
      <w:r w:rsidR="00976E7A">
        <w:rPr>
          <w:lang w:val="sr-Latn-CS"/>
        </w:rPr>
        <w:t xml:space="preserve"> sveta fikcije (</w:t>
      </w:r>
      <w:r w:rsidR="00137DD5">
        <w:rPr>
          <w:lang w:val="sr-Latn-CS"/>
        </w:rPr>
        <w:t>"reprezentacije")</w:t>
      </w:r>
      <w:r w:rsidR="005D2CF4" w:rsidRPr="00F97CDA">
        <w:rPr>
          <w:lang w:val="sr-Latn-CS"/>
        </w:rPr>
        <w:t xml:space="preserve"> i </w:t>
      </w:r>
      <w:r w:rsidR="00137DD5" w:rsidRPr="00137DD5">
        <w:rPr>
          <w:i/>
          <w:lang w:val="sr-Latn-CS"/>
        </w:rPr>
        <w:t>čistog</w:t>
      </w:r>
      <w:r w:rsidR="00137DD5">
        <w:rPr>
          <w:lang w:val="sr-Latn-CS"/>
        </w:rPr>
        <w:t xml:space="preserve">, autoreferencijalnog </w:t>
      </w:r>
      <w:r w:rsidR="00137DD5">
        <w:rPr>
          <w:lang w:val="sr-Latn-CS"/>
        </w:rPr>
        <w:lastRenderedPageBreak/>
        <w:t xml:space="preserve">scenskog </w:t>
      </w:r>
      <w:r w:rsidR="005D2CF4" w:rsidRPr="00F97CDA">
        <w:rPr>
          <w:lang w:val="sr-Latn-CS"/>
        </w:rPr>
        <w:t>prisustva</w:t>
      </w:r>
      <w:r w:rsidR="00976E7A">
        <w:rPr>
          <w:lang w:val="sr-Latn-CS"/>
        </w:rPr>
        <w:t xml:space="preserve"> (</w:t>
      </w:r>
      <w:r w:rsidR="00137DD5">
        <w:rPr>
          <w:lang w:val="sr-Latn-CS"/>
        </w:rPr>
        <w:t>"prezentnosti")</w:t>
      </w:r>
      <w:r w:rsidR="005D2CF4" w:rsidRPr="00F97CDA">
        <w:rPr>
          <w:lang w:val="sr-Latn-CS"/>
        </w:rPr>
        <w:t>. Glumac na scen</w:t>
      </w:r>
      <w:r w:rsidR="00137DD5">
        <w:rPr>
          <w:lang w:val="sr-Latn-CS"/>
        </w:rPr>
        <w:t>i iskazuje</w:t>
      </w:r>
      <w:r w:rsidR="005D2CF4" w:rsidRPr="00F97CDA">
        <w:rPr>
          <w:lang w:val="sr-Latn-CS"/>
        </w:rPr>
        <w:t xml:space="preserve"> svoje </w:t>
      </w:r>
      <w:r w:rsidR="00137DD5">
        <w:rPr>
          <w:lang w:val="sr-Latn-CS"/>
        </w:rPr>
        <w:t xml:space="preserve">političke </w:t>
      </w:r>
      <w:r w:rsidR="005D2CF4" w:rsidRPr="00F97CDA">
        <w:rPr>
          <w:lang w:val="sr-Latn-CS"/>
        </w:rPr>
        <w:t>stavove, do kojih je došao tokom proba</w:t>
      </w:r>
      <w:r w:rsidR="00137DD5">
        <w:rPr>
          <w:lang w:val="sr-Latn-CS"/>
        </w:rPr>
        <w:t xml:space="preserve"> na osnovu i svojih ličnih uveranja i pod uticajem reditelja</w:t>
      </w:r>
      <w:r w:rsidR="005D2CF4" w:rsidRPr="00F97CDA">
        <w:rPr>
          <w:lang w:val="sr-Latn-CS"/>
        </w:rPr>
        <w:t xml:space="preserve">, ali on ipak </w:t>
      </w:r>
      <w:r w:rsidR="005D2CF4" w:rsidRPr="00137DD5">
        <w:rPr>
          <w:i/>
          <w:lang w:val="sr-Latn-CS"/>
        </w:rPr>
        <w:t>glumi</w:t>
      </w:r>
      <w:r w:rsidR="00631D9A">
        <w:rPr>
          <w:lang w:val="sr-Latn-CS"/>
        </w:rPr>
        <w:t xml:space="preserve"> - </w:t>
      </w:r>
      <w:r w:rsidR="00976E7A">
        <w:rPr>
          <w:lang w:val="sr-Latn-CS"/>
        </w:rPr>
        <w:t>to radi za gledaoce</w:t>
      </w:r>
      <w:r w:rsidR="00137DD5">
        <w:rPr>
          <w:lang w:val="sr-Latn-CS"/>
        </w:rPr>
        <w:t>,</w:t>
      </w:r>
      <w:r w:rsidR="00631D9A">
        <w:rPr>
          <w:lang w:val="sr-Latn-CS"/>
        </w:rPr>
        <w:t xml:space="preserve"> provocira</w:t>
      </w:r>
      <w:r w:rsidR="00976E7A">
        <w:rPr>
          <w:lang w:val="sr-Latn-CS"/>
        </w:rPr>
        <w:t xml:space="preserve"> njihovu</w:t>
      </w:r>
      <w:r w:rsidR="00137DD5">
        <w:rPr>
          <w:lang w:val="sr-Latn-CS"/>
        </w:rPr>
        <w:t xml:space="preserve"> reakciju</w:t>
      </w:r>
      <w:r w:rsidR="005D2CF4" w:rsidRPr="00F97CDA">
        <w:rPr>
          <w:lang w:val="sr-Latn-CS"/>
        </w:rPr>
        <w:t>.</w:t>
      </w:r>
    </w:p>
    <w:p w:rsidR="00137DD5" w:rsidRDefault="00137DD5" w:rsidP="002C4540">
      <w:pPr>
        <w:spacing w:line="360" w:lineRule="auto"/>
        <w:ind w:left="567"/>
        <w:jc w:val="both"/>
        <w:rPr>
          <w:color w:val="222222"/>
          <w:lang w:val="sv-SE"/>
        </w:rPr>
      </w:pPr>
    </w:p>
    <w:p w:rsidR="002C4540" w:rsidRPr="00137DD5" w:rsidRDefault="00BD2EB8" w:rsidP="002C4540">
      <w:pPr>
        <w:spacing w:line="360" w:lineRule="auto"/>
        <w:ind w:left="567"/>
        <w:jc w:val="both"/>
        <w:rPr>
          <w:color w:val="222222"/>
          <w:lang w:val="sv-SE"/>
        </w:rPr>
      </w:pPr>
      <w:r>
        <w:rPr>
          <w:color w:val="222222"/>
          <w:lang w:val="sv-SE"/>
        </w:rPr>
        <w:tab/>
      </w:r>
      <w:r>
        <w:rPr>
          <w:color w:val="222222"/>
          <w:lang w:val="sv-SE"/>
        </w:rPr>
        <w:tab/>
      </w:r>
      <w:r w:rsidR="00137DD5">
        <w:rPr>
          <w:color w:val="222222"/>
          <w:lang w:val="sv-SE"/>
        </w:rPr>
        <w:t xml:space="preserve">3. </w:t>
      </w:r>
      <w:r w:rsidR="002C4540" w:rsidRPr="00123DE3">
        <w:rPr>
          <w:color w:val="222222"/>
          <w:lang w:val="sv-SE"/>
        </w:rPr>
        <w:t>Političnost u autorskim projektima Olivera Frljića svodi se</w:t>
      </w:r>
      <w:r w:rsidR="002C4540">
        <w:rPr>
          <w:color w:val="222222"/>
          <w:lang w:val="sv-SE"/>
        </w:rPr>
        <w:t xml:space="preserve"> na </w:t>
      </w:r>
      <w:r w:rsidR="00592758">
        <w:rPr>
          <w:color w:val="222222"/>
          <w:lang w:val="sv-SE"/>
        </w:rPr>
        <w:t xml:space="preserve">originalno </w:t>
      </w:r>
      <w:r w:rsidR="002C4540">
        <w:rPr>
          <w:color w:val="222222"/>
          <w:lang w:val="sv-SE"/>
        </w:rPr>
        <w:t>dijalektičko prožimanje</w:t>
      </w:r>
      <w:r w:rsidR="002C4540" w:rsidRPr="00123DE3">
        <w:rPr>
          <w:color w:val="222222"/>
          <w:lang w:val="sv-SE"/>
        </w:rPr>
        <w:t xml:space="preserve"> Lemanovog i Brehtovog k</w:t>
      </w:r>
      <w:r w:rsidR="002C4540">
        <w:rPr>
          <w:color w:val="222222"/>
          <w:lang w:val="sv-SE"/>
        </w:rPr>
        <w:t>oncepta</w:t>
      </w:r>
      <w:r w:rsidR="002C4540" w:rsidRPr="00123DE3">
        <w:rPr>
          <w:color w:val="222222"/>
          <w:lang w:val="sv-SE"/>
        </w:rPr>
        <w:t>, s tim što je bliža ovom drugom</w:t>
      </w:r>
      <w:r w:rsidR="002C4540">
        <w:rPr>
          <w:color w:val="222222"/>
          <w:lang w:val="sv-SE"/>
        </w:rPr>
        <w:t xml:space="preserve">. </w:t>
      </w:r>
      <w:r w:rsidR="002C4540" w:rsidRPr="00713A08">
        <w:rPr>
          <w:color w:val="222222"/>
          <w:lang w:val="sv-SE"/>
        </w:rPr>
        <w:t>Poput Brehta, Frlj</w:t>
      </w:r>
      <w:r w:rsidR="00592758">
        <w:rPr>
          <w:color w:val="222222"/>
          <w:lang w:val="sv-SE"/>
        </w:rPr>
        <w:t>ić tematizuje političke probleme</w:t>
      </w:r>
      <w:r w:rsidR="002C4540" w:rsidRPr="00713A08">
        <w:rPr>
          <w:color w:val="222222"/>
          <w:lang w:val="sv-SE"/>
        </w:rPr>
        <w:t xml:space="preserve"> i </w:t>
      </w:r>
      <w:r w:rsidR="002C4540">
        <w:rPr>
          <w:color w:val="222222"/>
          <w:lang w:val="sv-SE"/>
        </w:rPr>
        <w:t>stvara</w:t>
      </w:r>
      <w:r w:rsidR="002C4540" w:rsidRPr="00713A08">
        <w:rPr>
          <w:color w:val="222222"/>
          <w:lang w:val="sv-SE"/>
        </w:rPr>
        <w:t xml:space="preserve"> pozorište političke akcije</w:t>
      </w:r>
      <w:r w:rsidR="002C4540">
        <w:rPr>
          <w:color w:val="222222"/>
          <w:lang w:val="sv-SE"/>
        </w:rPr>
        <w:t xml:space="preserve"> s</w:t>
      </w:r>
      <w:r w:rsidR="00592758">
        <w:rPr>
          <w:color w:val="222222"/>
          <w:lang w:val="sv-SE"/>
        </w:rPr>
        <w:t xml:space="preserve"> ciljem da </w:t>
      </w:r>
      <w:r w:rsidR="002C4540" w:rsidRPr="00713A08">
        <w:rPr>
          <w:color w:val="222222"/>
          <w:lang w:val="sv-SE"/>
        </w:rPr>
        <w:t>se publika,</w:t>
      </w:r>
      <w:r w:rsidR="00592758">
        <w:rPr>
          <w:color w:val="222222"/>
          <w:lang w:val="sv-SE"/>
        </w:rPr>
        <w:t xml:space="preserve"> kao reprezent šire </w:t>
      </w:r>
      <w:r w:rsidR="002C4540">
        <w:rPr>
          <w:color w:val="222222"/>
          <w:lang w:val="sv-SE"/>
        </w:rPr>
        <w:t>zajednice</w:t>
      </w:r>
      <w:r w:rsidR="002C4540" w:rsidRPr="00713A08">
        <w:rPr>
          <w:color w:val="222222"/>
          <w:lang w:val="sv-SE"/>
        </w:rPr>
        <w:t>,</w:t>
      </w:r>
      <w:r w:rsidR="002C4540">
        <w:rPr>
          <w:color w:val="222222"/>
          <w:lang w:val="sv-SE"/>
        </w:rPr>
        <w:t xml:space="preserve"> konfrontira s</w:t>
      </w:r>
      <w:r w:rsidR="00592758">
        <w:rPr>
          <w:color w:val="222222"/>
          <w:lang w:val="sv-SE"/>
        </w:rPr>
        <w:t xml:space="preserve"> društvenim anomal</w:t>
      </w:r>
      <w:r w:rsidR="002C4540" w:rsidRPr="00713A08">
        <w:rPr>
          <w:color w:val="222222"/>
          <w:lang w:val="sv-SE"/>
        </w:rPr>
        <w:t>ijama</w:t>
      </w:r>
      <w:r w:rsidR="00592758">
        <w:rPr>
          <w:color w:val="222222"/>
          <w:lang w:val="sv-SE"/>
        </w:rPr>
        <w:t xml:space="preserve">, spozna ih, prihvati </w:t>
      </w:r>
      <w:r w:rsidR="00976E7A">
        <w:rPr>
          <w:color w:val="222222"/>
          <w:lang w:val="sv-SE"/>
        </w:rPr>
        <w:t>svoj deo odgovornosti z</w:t>
      </w:r>
      <w:r w:rsidR="00592758">
        <w:rPr>
          <w:color w:val="222222"/>
          <w:lang w:val="sv-SE"/>
        </w:rPr>
        <w:t>a njih i pokuša da ispravi u realnom životu</w:t>
      </w:r>
      <w:r w:rsidR="002C4540" w:rsidRPr="00713A08">
        <w:rPr>
          <w:color w:val="222222"/>
          <w:lang w:val="sv-SE"/>
        </w:rPr>
        <w:t>.</w:t>
      </w:r>
      <w:r w:rsidR="00592758">
        <w:rPr>
          <w:color w:val="222222"/>
          <w:lang w:val="sv-SE"/>
        </w:rPr>
        <w:t xml:space="preserve"> Iako polemiše s Lemanovom tezom o nemogućnosti političkog delovanja pozorišta u sav</w:t>
      </w:r>
      <w:r w:rsidR="00976E7A">
        <w:rPr>
          <w:color w:val="222222"/>
          <w:lang w:val="sv-SE"/>
        </w:rPr>
        <w:t>remenom, konzumerističkom i med</w:t>
      </w:r>
      <w:r w:rsidR="00592758">
        <w:rPr>
          <w:color w:val="222222"/>
          <w:lang w:val="sv-SE"/>
        </w:rPr>
        <w:t>ijskom svetu,</w:t>
      </w:r>
      <w:r w:rsidR="002C4540" w:rsidRPr="00713A08">
        <w:rPr>
          <w:color w:val="222222"/>
          <w:lang w:val="sv-SE"/>
        </w:rPr>
        <w:t xml:space="preserve"> </w:t>
      </w:r>
      <w:r w:rsidR="00592758">
        <w:rPr>
          <w:color w:val="222222"/>
          <w:lang w:val="sv-SE"/>
        </w:rPr>
        <w:t>Frljić prihvata neke od postulata "postdramske političnosti", pre svega one koji se tiču osvešćiva</w:t>
      </w:r>
      <w:r w:rsidR="00BC12C7">
        <w:rPr>
          <w:color w:val="222222"/>
          <w:lang w:val="sv-SE"/>
        </w:rPr>
        <w:t>nja lične odgovornosti i izvođača</w:t>
      </w:r>
      <w:r w:rsidR="00592758">
        <w:rPr>
          <w:color w:val="222222"/>
          <w:lang w:val="sv-SE"/>
        </w:rPr>
        <w:t xml:space="preserve"> i gledalaca za bivstvovanje u izvođačkoj situaciji</w:t>
      </w:r>
      <w:r w:rsidR="00BC12C7">
        <w:rPr>
          <w:color w:val="222222"/>
          <w:lang w:val="sv-SE"/>
        </w:rPr>
        <w:t>, i to</w:t>
      </w:r>
      <w:r w:rsidR="00976E7A">
        <w:rPr>
          <w:color w:val="222222"/>
          <w:lang w:val="sv-SE"/>
        </w:rPr>
        <w:t xml:space="preserve"> "u svoje ime"</w:t>
      </w:r>
      <w:r w:rsidR="00592758">
        <w:rPr>
          <w:color w:val="222222"/>
          <w:lang w:val="sv-SE"/>
        </w:rPr>
        <w:t xml:space="preserve">, </w:t>
      </w:r>
      <w:r w:rsidR="00976E7A">
        <w:rPr>
          <w:color w:val="222222"/>
          <w:lang w:val="sv-SE"/>
        </w:rPr>
        <w:t xml:space="preserve">te </w:t>
      </w:r>
      <w:r w:rsidR="00592758">
        <w:rPr>
          <w:color w:val="222222"/>
          <w:lang w:val="sv-SE"/>
        </w:rPr>
        <w:t>za</w:t>
      </w:r>
      <w:r w:rsidR="00BC12C7">
        <w:rPr>
          <w:color w:val="222222"/>
          <w:lang w:val="sv-SE"/>
        </w:rPr>
        <w:t xml:space="preserve"> </w:t>
      </w:r>
      <w:r w:rsidR="00B20AEA">
        <w:rPr>
          <w:color w:val="222222"/>
          <w:lang w:val="sv-SE"/>
        </w:rPr>
        <w:t xml:space="preserve">njihovo </w:t>
      </w:r>
      <w:r w:rsidR="00BC12C7">
        <w:rPr>
          <w:color w:val="222222"/>
          <w:lang w:val="sv-SE"/>
        </w:rPr>
        <w:t xml:space="preserve">pristajanje na </w:t>
      </w:r>
      <w:r w:rsidR="00B20AEA">
        <w:rPr>
          <w:color w:val="222222"/>
          <w:lang w:val="sv-SE"/>
        </w:rPr>
        <w:t xml:space="preserve">stalno </w:t>
      </w:r>
      <w:r w:rsidR="00976E7A">
        <w:rPr>
          <w:color w:val="222222"/>
          <w:lang w:val="sv-SE"/>
        </w:rPr>
        <w:t xml:space="preserve">osciliranje između životne istine, kvazidokumentarnosti i fikcionalnog univerzuma. </w:t>
      </w:r>
    </w:p>
    <w:p w:rsidR="002C4540" w:rsidRDefault="002C4540" w:rsidP="002C4540">
      <w:pPr>
        <w:spacing w:line="360" w:lineRule="auto"/>
        <w:ind w:left="567"/>
        <w:jc w:val="both"/>
        <w:rPr>
          <w:b/>
          <w:lang w:val="es-DO"/>
        </w:rPr>
      </w:pPr>
    </w:p>
    <w:p w:rsidR="00B47E29" w:rsidRDefault="00B47E29" w:rsidP="00652F26">
      <w:pPr>
        <w:spacing w:line="360" w:lineRule="auto"/>
        <w:ind w:left="567"/>
        <w:jc w:val="both"/>
        <w:rPr>
          <w:lang w:val="sr-Latn-CS"/>
        </w:rPr>
      </w:pPr>
    </w:p>
    <w:p w:rsidR="00B5227F" w:rsidRPr="00592758" w:rsidRDefault="00130989" w:rsidP="00652F26">
      <w:pPr>
        <w:spacing w:line="360" w:lineRule="auto"/>
        <w:ind w:left="567"/>
        <w:jc w:val="both"/>
        <w:rPr>
          <w:color w:val="222222"/>
          <w:lang w:val="sv-SE"/>
        </w:rPr>
      </w:pPr>
      <w:r w:rsidRPr="00F97CDA">
        <w:rPr>
          <w:lang w:val="sr-Latn-CS"/>
        </w:rPr>
        <w:t>.</w:t>
      </w:r>
    </w:p>
    <w:p w:rsidR="00B20AEA" w:rsidRDefault="00FA1EFC" w:rsidP="00B20AEA">
      <w:pPr>
        <w:spacing w:line="360" w:lineRule="auto"/>
        <w:ind w:left="567"/>
        <w:jc w:val="both"/>
        <w:rPr>
          <w:b/>
          <w:lang w:val="es-DO"/>
        </w:rPr>
      </w:pPr>
      <w:r>
        <w:rPr>
          <w:b/>
          <w:lang w:val="es-DO"/>
        </w:rPr>
        <w:t>Metode</w:t>
      </w:r>
      <w:r w:rsidR="00BC12C7">
        <w:rPr>
          <w:b/>
          <w:lang w:val="es-DO"/>
        </w:rPr>
        <w:t xml:space="preserve"> </w:t>
      </w:r>
      <w:r w:rsidR="003667E4" w:rsidRPr="001F360F">
        <w:rPr>
          <w:b/>
          <w:lang w:val="es-DO"/>
        </w:rPr>
        <w:t>istraživa</w:t>
      </w:r>
      <w:r w:rsidR="007760D0">
        <w:rPr>
          <w:b/>
          <w:lang w:val="es-DO"/>
        </w:rPr>
        <w:t>nja i teorijsko-referentni okvir</w:t>
      </w:r>
    </w:p>
    <w:p w:rsidR="00BD2EB8" w:rsidRDefault="00BD2EB8" w:rsidP="00B20AEA">
      <w:pPr>
        <w:spacing w:line="360" w:lineRule="auto"/>
        <w:ind w:left="567"/>
        <w:jc w:val="both"/>
        <w:rPr>
          <w:b/>
          <w:lang w:val="es-DO"/>
        </w:rPr>
      </w:pPr>
    </w:p>
    <w:p w:rsidR="00B20AEA" w:rsidRDefault="00BD2EB8" w:rsidP="00B20AEA">
      <w:pPr>
        <w:spacing w:line="360" w:lineRule="auto"/>
        <w:ind w:left="567"/>
        <w:jc w:val="both"/>
        <w:rPr>
          <w:color w:val="222222"/>
          <w:shd w:val="clear" w:color="auto" w:fill="FFFFFF"/>
          <w:lang w:val="es-DO"/>
        </w:rPr>
      </w:pPr>
      <w:r>
        <w:rPr>
          <w:b/>
          <w:lang w:val="es-DO"/>
        </w:rPr>
        <w:tab/>
      </w:r>
      <w:r>
        <w:rPr>
          <w:b/>
          <w:lang w:val="es-DO"/>
        </w:rPr>
        <w:tab/>
      </w:r>
      <w:r w:rsidR="00B20AEA">
        <w:rPr>
          <w:color w:val="222222"/>
          <w:shd w:val="clear" w:color="auto" w:fill="FFFFFF"/>
          <w:lang w:val="es-DO"/>
        </w:rPr>
        <w:t xml:space="preserve">Kandidatkinja uviđa metodološku složenost svoje tematike, tako da ispravno projektuje interdisciplinarni metod naučnog istraživanja koji se kreće u rasponu od filozofskih i psiholoških teorija vezanih za pojmove empatije i simpatije do teatrološke analize Frljićevih autorskih projekata. Jedan od primarnih </w:t>
      </w:r>
      <w:r w:rsidR="00B20AEA" w:rsidRPr="00946DA0">
        <w:rPr>
          <w:color w:val="222222"/>
          <w:shd w:val="clear" w:color="auto" w:fill="FFFFFF"/>
          <w:lang w:val="es-DO"/>
        </w:rPr>
        <w:t>teorijski</w:t>
      </w:r>
      <w:r w:rsidR="00B20AEA">
        <w:rPr>
          <w:color w:val="222222"/>
          <w:shd w:val="clear" w:color="auto" w:fill="FFFFFF"/>
          <w:lang w:val="es-DO"/>
        </w:rPr>
        <w:t>h</w:t>
      </w:r>
      <w:r w:rsidR="00B20AEA" w:rsidRPr="00946DA0">
        <w:rPr>
          <w:color w:val="222222"/>
          <w:shd w:val="clear" w:color="auto" w:fill="FFFFFF"/>
          <w:lang w:val="es-DO"/>
        </w:rPr>
        <w:t xml:space="preserve"> referenti</w:t>
      </w:r>
      <w:r w:rsidR="00B20AEA">
        <w:rPr>
          <w:color w:val="222222"/>
          <w:shd w:val="clear" w:color="auto" w:fill="FFFFFF"/>
          <w:lang w:val="es-DO"/>
        </w:rPr>
        <w:t>h</w:t>
      </w:r>
      <w:r w:rsidR="00B20AEA" w:rsidRPr="00946DA0">
        <w:rPr>
          <w:color w:val="222222"/>
          <w:shd w:val="clear" w:color="auto" w:fill="FFFFFF"/>
          <w:lang w:val="es-DO"/>
        </w:rPr>
        <w:t xml:space="preserve"> okvir</w:t>
      </w:r>
      <w:r w:rsidR="00B20AEA">
        <w:rPr>
          <w:color w:val="222222"/>
          <w:shd w:val="clear" w:color="auto" w:fill="FFFFFF"/>
          <w:lang w:val="es-DO"/>
        </w:rPr>
        <w:t>a su studije pozorišta</w:t>
      </w:r>
      <w:r w:rsidR="00B20AEA" w:rsidRPr="00946DA0">
        <w:rPr>
          <w:color w:val="222222"/>
          <w:shd w:val="clear" w:color="auto" w:fill="FFFFFF"/>
          <w:lang w:val="es-DO"/>
        </w:rPr>
        <w:t xml:space="preserve">, a konkretno je reč o </w:t>
      </w:r>
      <w:r w:rsidR="00B20AEA">
        <w:rPr>
          <w:color w:val="222222"/>
          <w:shd w:val="clear" w:color="auto" w:fill="FFFFFF"/>
          <w:lang w:val="es-DO"/>
        </w:rPr>
        <w:t xml:space="preserve">istraživanju </w:t>
      </w:r>
      <w:r w:rsidR="00B20AEA" w:rsidRPr="00946DA0">
        <w:rPr>
          <w:color w:val="222222"/>
          <w:shd w:val="clear" w:color="auto" w:fill="FFFFFF"/>
          <w:lang w:val="es-DO"/>
        </w:rPr>
        <w:t>dva koncepta političnosti u pozorištu</w:t>
      </w:r>
      <w:r w:rsidR="00B20AEA">
        <w:rPr>
          <w:color w:val="222222"/>
          <w:shd w:val="clear" w:color="auto" w:fill="FFFFFF"/>
          <w:lang w:val="es-DO"/>
        </w:rPr>
        <w:t>: ono</w:t>
      </w:r>
      <w:r>
        <w:rPr>
          <w:color w:val="222222"/>
          <w:shd w:val="clear" w:color="auto" w:fill="FFFFFF"/>
          <w:lang w:val="es-DO"/>
        </w:rPr>
        <w:t>g</w:t>
      </w:r>
      <w:r w:rsidR="00B20AEA" w:rsidRPr="00946DA0">
        <w:rPr>
          <w:color w:val="222222"/>
          <w:shd w:val="clear" w:color="auto" w:fill="FFFFFF"/>
          <w:lang w:val="es-DO"/>
        </w:rPr>
        <w:t xml:space="preserve"> koj</w:t>
      </w:r>
      <w:r w:rsidR="00B20AEA">
        <w:rPr>
          <w:color w:val="222222"/>
          <w:shd w:val="clear" w:color="auto" w:fill="FFFFFF"/>
          <w:lang w:val="es-DO"/>
        </w:rPr>
        <w:t>i je imanentan</w:t>
      </w:r>
      <w:r>
        <w:rPr>
          <w:color w:val="222222"/>
          <w:shd w:val="clear" w:color="auto" w:fill="FFFFFF"/>
          <w:lang w:val="es-DO"/>
        </w:rPr>
        <w:t xml:space="preserve"> “epskom pozorišt</w:t>
      </w:r>
      <w:r w:rsidR="00B20AEA">
        <w:rPr>
          <w:color w:val="222222"/>
          <w:shd w:val="clear" w:color="auto" w:fill="FFFFFF"/>
          <w:lang w:val="es-DO"/>
        </w:rPr>
        <w:t>u” (Breht) i ono</w:t>
      </w:r>
      <w:r>
        <w:rPr>
          <w:color w:val="222222"/>
          <w:shd w:val="clear" w:color="auto" w:fill="FFFFFF"/>
          <w:lang w:val="es-DO"/>
        </w:rPr>
        <w:t>g</w:t>
      </w:r>
      <w:r w:rsidR="00B20AEA" w:rsidRPr="00946DA0">
        <w:rPr>
          <w:color w:val="222222"/>
          <w:shd w:val="clear" w:color="auto" w:fill="FFFFFF"/>
          <w:lang w:val="es-DO"/>
        </w:rPr>
        <w:t xml:space="preserve"> koji se artikuliše u “postdramskom</w:t>
      </w:r>
      <w:r w:rsidR="00B20AEA">
        <w:rPr>
          <w:color w:val="222222"/>
          <w:shd w:val="clear" w:color="auto" w:fill="FFFFFF"/>
          <w:lang w:val="es-DO"/>
        </w:rPr>
        <w:t xml:space="preserve"> teatr</w:t>
      </w:r>
      <w:r w:rsidR="00B20AEA" w:rsidRPr="00946DA0">
        <w:rPr>
          <w:color w:val="222222"/>
          <w:shd w:val="clear" w:color="auto" w:fill="FFFFFF"/>
          <w:lang w:val="es-DO"/>
        </w:rPr>
        <w:t>u” (Leman).</w:t>
      </w:r>
      <w:r w:rsidR="00B20AEA">
        <w:rPr>
          <w:color w:val="222222"/>
          <w:shd w:val="clear" w:color="auto" w:fill="FFFFFF"/>
          <w:lang w:val="es-DO"/>
        </w:rPr>
        <w:t xml:space="preserve"> Sledeći samog Frljića i nje</w:t>
      </w:r>
      <w:r>
        <w:rPr>
          <w:color w:val="222222"/>
          <w:shd w:val="clear" w:color="auto" w:fill="FFFFFF"/>
          <w:lang w:val="es-DO"/>
        </w:rPr>
        <w:t>g</w:t>
      </w:r>
      <w:r w:rsidR="00B20AEA">
        <w:rPr>
          <w:color w:val="222222"/>
          <w:shd w:val="clear" w:color="auto" w:fill="FFFFFF"/>
          <w:lang w:val="es-DO"/>
        </w:rPr>
        <w:t>ov</w:t>
      </w:r>
      <w:r>
        <w:rPr>
          <w:color w:val="222222"/>
          <w:shd w:val="clear" w:color="auto" w:fill="FFFFFF"/>
          <w:lang w:val="es-DO"/>
        </w:rPr>
        <w:t>e</w:t>
      </w:r>
      <w:r w:rsidR="00B20AEA">
        <w:rPr>
          <w:color w:val="222222"/>
          <w:shd w:val="clear" w:color="auto" w:fill="FFFFFF"/>
          <w:lang w:val="es-DO"/>
        </w:rPr>
        <w:t xml:space="preserve"> autopoetičke iskaze i tekstove na ovu temu, autorka prvo konfrontira ova dva vida političnosti</w:t>
      </w:r>
      <w:r>
        <w:rPr>
          <w:color w:val="222222"/>
          <w:shd w:val="clear" w:color="auto" w:fill="FFFFFF"/>
          <w:lang w:val="es-DO"/>
        </w:rPr>
        <w:t xml:space="preserve"> u pozorištu</w:t>
      </w:r>
      <w:r w:rsidR="00B20AEA">
        <w:rPr>
          <w:color w:val="222222"/>
          <w:shd w:val="clear" w:color="auto" w:fill="FFFFFF"/>
          <w:lang w:val="es-DO"/>
        </w:rPr>
        <w:t>, a onda pronalazi, upravo na primeru Frljićevih autorskih projekata, mogućnost njihove sinteze.</w:t>
      </w:r>
      <w:r w:rsidR="00B20AEA" w:rsidRPr="00946DA0">
        <w:rPr>
          <w:color w:val="222222"/>
          <w:shd w:val="clear" w:color="auto" w:fill="FFFFFF"/>
          <w:lang w:val="es-DO"/>
        </w:rPr>
        <w:t xml:space="preserve"> </w:t>
      </w:r>
    </w:p>
    <w:p w:rsidR="007140F1" w:rsidRDefault="00BD2EB8" w:rsidP="00B20AEA">
      <w:pPr>
        <w:spacing w:line="360" w:lineRule="auto"/>
        <w:ind w:left="567"/>
        <w:jc w:val="both"/>
        <w:rPr>
          <w:lang w:val="sr-Latn-CS"/>
        </w:rPr>
      </w:pPr>
      <w:r>
        <w:rPr>
          <w:color w:val="222222"/>
          <w:shd w:val="clear" w:color="auto" w:fill="FFFFFF"/>
          <w:lang w:val="es-DO"/>
        </w:rPr>
        <w:tab/>
      </w:r>
      <w:r>
        <w:rPr>
          <w:color w:val="222222"/>
          <w:shd w:val="clear" w:color="auto" w:fill="FFFFFF"/>
          <w:lang w:val="es-DO"/>
        </w:rPr>
        <w:tab/>
      </w:r>
      <w:r w:rsidR="00B20AEA" w:rsidRPr="00946DA0">
        <w:rPr>
          <w:color w:val="222222"/>
          <w:shd w:val="clear" w:color="auto" w:fill="FFFFFF"/>
          <w:lang w:val="es-DO"/>
        </w:rPr>
        <w:t>Pošto se</w:t>
      </w:r>
      <w:r w:rsidR="00B20AEA">
        <w:rPr>
          <w:color w:val="222222"/>
          <w:shd w:val="clear" w:color="auto" w:fill="FFFFFF"/>
          <w:lang w:val="es-DO"/>
        </w:rPr>
        <w:t xml:space="preserve"> jedna od glavnih hipoteza rada svodi, a na bazi</w:t>
      </w:r>
      <w:r w:rsidR="00B20AEA" w:rsidRPr="00946DA0">
        <w:rPr>
          <w:color w:val="222222"/>
          <w:shd w:val="clear" w:color="auto" w:fill="FFFFFF"/>
          <w:lang w:val="es-DO"/>
        </w:rPr>
        <w:t xml:space="preserve"> tumačenja Darka Suvina, na razlikovanje psiholoških kategorija </w:t>
      </w:r>
      <w:r w:rsidR="00B20AEA" w:rsidRPr="00946DA0">
        <w:rPr>
          <w:i/>
          <w:color w:val="222222"/>
          <w:shd w:val="clear" w:color="auto" w:fill="FFFFFF"/>
          <w:lang w:val="es-DO"/>
        </w:rPr>
        <w:t>simpatije</w:t>
      </w:r>
      <w:r w:rsidR="00B20AEA" w:rsidRPr="00946DA0">
        <w:rPr>
          <w:color w:val="222222"/>
          <w:shd w:val="clear" w:color="auto" w:fill="FFFFFF"/>
          <w:lang w:val="es-DO"/>
        </w:rPr>
        <w:t xml:space="preserve"> i </w:t>
      </w:r>
      <w:r w:rsidR="00B20AEA" w:rsidRPr="00946DA0">
        <w:rPr>
          <w:i/>
          <w:color w:val="222222"/>
          <w:shd w:val="clear" w:color="auto" w:fill="FFFFFF"/>
          <w:lang w:val="es-DO"/>
        </w:rPr>
        <w:t>empatije</w:t>
      </w:r>
      <w:r w:rsidR="00B20AEA" w:rsidRPr="00946DA0">
        <w:rPr>
          <w:color w:val="222222"/>
          <w:shd w:val="clear" w:color="auto" w:fill="FFFFFF"/>
          <w:lang w:val="es-DO"/>
        </w:rPr>
        <w:t xml:space="preserve"> </w:t>
      </w:r>
      <w:r>
        <w:rPr>
          <w:color w:val="222222"/>
          <w:shd w:val="clear" w:color="auto" w:fill="FFFFFF"/>
          <w:lang w:val="es-DO"/>
        </w:rPr>
        <w:t xml:space="preserve">artikulisanih </w:t>
      </w:r>
      <w:r w:rsidR="00B20AEA" w:rsidRPr="00946DA0">
        <w:rPr>
          <w:color w:val="222222"/>
          <w:shd w:val="clear" w:color="auto" w:fill="FFFFFF"/>
          <w:lang w:val="es-DO"/>
        </w:rPr>
        <w:t xml:space="preserve">u glumačkoj igri, te povezivanje </w:t>
      </w:r>
      <w:r w:rsidR="00B20AEA">
        <w:rPr>
          <w:color w:val="222222"/>
          <w:shd w:val="clear" w:color="auto" w:fill="FFFFFF"/>
          <w:lang w:val="es-DO"/>
        </w:rPr>
        <w:t>epskog tea</w:t>
      </w:r>
      <w:r w:rsidR="00B20AEA" w:rsidRPr="00946DA0">
        <w:rPr>
          <w:color w:val="222222"/>
          <w:shd w:val="clear" w:color="auto" w:fill="FFFFFF"/>
          <w:lang w:val="es-DO"/>
        </w:rPr>
        <w:t>t</w:t>
      </w:r>
      <w:r w:rsidR="00B20AEA">
        <w:rPr>
          <w:color w:val="222222"/>
          <w:shd w:val="clear" w:color="auto" w:fill="FFFFFF"/>
          <w:lang w:val="es-DO"/>
        </w:rPr>
        <w:t>ra s prvom od njih</w:t>
      </w:r>
      <w:r w:rsidR="00B20AEA" w:rsidRPr="00946DA0">
        <w:rPr>
          <w:color w:val="222222"/>
          <w:shd w:val="clear" w:color="auto" w:fill="FFFFFF"/>
          <w:lang w:val="es-DO"/>
        </w:rPr>
        <w:t xml:space="preserve">, teorijski referenti okvir se nužno </w:t>
      </w:r>
      <w:r w:rsidR="00B20AEA">
        <w:rPr>
          <w:color w:val="222222"/>
          <w:shd w:val="clear" w:color="auto" w:fill="FFFFFF"/>
          <w:lang w:val="es-DO"/>
        </w:rPr>
        <w:t>širi</w:t>
      </w:r>
      <w:r w:rsidR="00B20AEA" w:rsidRPr="00946DA0">
        <w:rPr>
          <w:color w:val="222222"/>
          <w:shd w:val="clear" w:color="auto" w:fill="FFFFFF"/>
          <w:lang w:val="es-DO"/>
        </w:rPr>
        <w:t xml:space="preserve"> i na </w:t>
      </w:r>
      <w:r w:rsidR="00B20AEA">
        <w:rPr>
          <w:color w:val="222222"/>
          <w:shd w:val="clear" w:color="auto" w:fill="FFFFFF"/>
          <w:lang w:val="es-DO"/>
        </w:rPr>
        <w:t>odgovarajuća</w:t>
      </w:r>
      <w:r w:rsidR="00B20AEA" w:rsidRPr="00946DA0">
        <w:rPr>
          <w:color w:val="222222"/>
          <w:shd w:val="clear" w:color="auto" w:fill="FFFFFF"/>
          <w:lang w:val="es-DO"/>
        </w:rPr>
        <w:t xml:space="preserve"> psihološka istraživanja.</w:t>
      </w:r>
      <w:r>
        <w:rPr>
          <w:color w:val="222222"/>
          <w:shd w:val="clear" w:color="auto" w:fill="FFFFFF"/>
          <w:lang w:val="es-DO"/>
        </w:rPr>
        <w:t xml:space="preserve"> U ovoj oblasti istraživanja došlo je </w:t>
      </w:r>
      <w:r>
        <w:rPr>
          <w:color w:val="222222"/>
          <w:shd w:val="clear" w:color="auto" w:fill="FFFFFF"/>
          <w:lang w:val="es-DO"/>
        </w:rPr>
        <w:lastRenderedPageBreak/>
        <w:t>najvećih odstupanja i proširenja u odnosu na ono što je bilo projektovano u eksplikaciji teze. Ispostavilo se, naime, da je zarad naučne relevantnosti neophodno da se znatno proširi i produbi određenje ovih pojmova, a u odnosu na njihovu bazičnu distinkciju</w:t>
      </w:r>
      <w:r w:rsidR="00631D9A">
        <w:rPr>
          <w:color w:val="222222"/>
          <w:shd w:val="clear" w:color="auto" w:fill="FFFFFF"/>
          <w:lang w:val="es-DO"/>
        </w:rPr>
        <w:t xml:space="preserve"> koju nudu Suvin. Autorka je bi</w:t>
      </w:r>
      <w:r>
        <w:rPr>
          <w:color w:val="222222"/>
          <w:shd w:val="clear" w:color="auto" w:fill="FFFFFF"/>
          <w:lang w:val="es-DO"/>
        </w:rPr>
        <w:t>l</w:t>
      </w:r>
      <w:r w:rsidR="00631D9A">
        <w:rPr>
          <w:color w:val="222222"/>
          <w:shd w:val="clear" w:color="auto" w:fill="FFFFFF"/>
          <w:lang w:val="es-DO"/>
        </w:rPr>
        <w:t>a</w:t>
      </w:r>
      <w:r>
        <w:rPr>
          <w:color w:val="222222"/>
          <w:shd w:val="clear" w:color="auto" w:fill="FFFFFF"/>
          <w:lang w:val="es-DO"/>
        </w:rPr>
        <w:t xml:space="preserve"> pred velikim </w:t>
      </w:r>
      <w:r w:rsidR="00631D9A">
        <w:rPr>
          <w:color w:val="222222"/>
          <w:shd w:val="clear" w:color="auto" w:fill="FFFFFF"/>
          <w:lang w:val="es-DO"/>
        </w:rPr>
        <w:t xml:space="preserve">teorijsko-metodološkim izazovom, a </w:t>
      </w:r>
      <w:r>
        <w:rPr>
          <w:color w:val="222222"/>
          <w:shd w:val="clear" w:color="auto" w:fill="FFFFFF"/>
          <w:lang w:val="es-DO"/>
        </w:rPr>
        <w:t>koji je veoma uspešno prebrodila, kako da, s jedne st</w:t>
      </w:r>
      <w:r w:rsidR="00631D9A">
        <w:rPr>
          <w:color w:val="222222"/>
          <w:shd w:val="clear" w:color="auto" w:fill="FFFFFF"/>
          <w:lang w:val="es-DO"/>
        </w:rPr>
        <w:t>rane, pruži relevantan sinhroni</w:t>
      </w:r>
      <w:r>
        <w:rPr>
          <w:color w:val="222222"/>
          <w:shd w:val="clear" w:color="auto" w:fill="FFFFFF"/>
          <w:lang w:val="es-DO"/>
        </w:rPr>
        <w:t>j</w:t>
      </w:r>
      <w:r w:rsidR="00631D9A">
        <w:rPr>
          <w:color w:val="222222"/>
          <w:shd w:val="clear" w:color="auto" w:fill="FFFFFF"/>
          <w:lang w:val="es-DO"/>
        </w:rPr>
        <w:t>s</w:t>
      </w:r>
      <w:r>
        <w:rPr>
          <w:color w:val="222222"/>
          <w:shd w:val="clear" w:color="auto" w:fill="FFFFFF"/>
          <w:lang w:val="es-DO"/>
        </w:rPr>
        <w:t>ki pregled razvoja ovih pojmova u filozofiji i psihologiji - pri čemu se uočavaju nemale kontradikcije - i da, s druge strane, suzi njihovo razmatranje, a bez metodološkog redukcionizma, na ona shvatanja koja su joj potrebna za elaboraciju pitanja</w:t>
      </w:r>
      <w:r w:rsidR="007140F1">
        <w:rPr>
          <w:color w:val="222222"/>
          <w:shd w:val="clear" w:color="auto" w:fill="FFFFFF"/>
          <w:lang w:val="es-DO"/>
        </w:rPr>
        <w:t xml:space="preserve"> glumačke identifikacije</w:t>
      </w:r>
      <w:r>
        <w:rPr>
          <w:color w:val="222222"/>
          <w:shd w:val="clear" w:color="auto" w:fill="FFFFFF"/>
          <w:lang w:val="es-DO"/>
        </w:rPr>
        <w:t xml:space="preserve">. </w:t>
      </w:r>
      <w:r w:rsidR="007140F1">
        <w:rPr>
          <w:color w:val="222222"/>
          <w:shd w:val="clear" w:color="auto" w:fill="FFFFFF"/>
          <w:lang w:val="es-DO"/>
        </w:rPr>
        <w:t xml:space="preserve">Dakle, </w:t>
      </w:r>
      <w:r w:rsidR="007140F1">
        <w:rPr>
          <w:lang w:val="sr-Latn-CS"/>
        </w:rPr>
        <w:t>t</w:t>
      </w:r>
      <w:r w:rsidRPr="00F97CDA">
        <w:rPr>
          <w:lang w:val="sr-Latn-CS"/>
        </w:rPr>
        <w:t>eorijski okvir je uključivo filozofski pristup ovim pojmovima, ali je on</w:t>
      </w:r>
      <w:r w:rsidR="007140F1">
        <w:rPr>
          <w:lang w:val="sr-Latn-CS"/>
        </w:rPr>
        <w:t>,</w:t>
      </w:r>
      <w:r w:rsidRPr="00F97CDA">
        <w:rPr>
          <w:lang w:val="sr-Latn-CS"/>
        </w:rPr>
        <w:t xml:space="preserve"> bar u izvesnoj meri</w:t>
      </w:r>
      <w:r w:rsidR="007140F1">
        <w:rPr>
          <w:lang w:val="sr-Latn-CS"/>
        </w:rPr>
        <w:t>, morao biti proširen adekvatnim psihološkim</w:t>
      </w:r>
      <w:r w:rsidRPr="00F97CDA">
        <w:rPr>
          <w:lang w:val="sr-Latn-CS"/>
        </w:rPr>
        <w:t xml:space="preserve"> istraživanj</w:t>
      </w:r>
      <w:r w:rsidR="007140F1">
        <w:rPr>
          <w:lang w:val="sr-Latn-CS"/>
        </w:rPr>
        <w:t>ima. Reč je,</w:t>
      </w:r>
      <w:r w:rsidRPr="00F97CDA">
        <w:rPr>
          <w:lang w:val="sr-Latn-CS"/>
        </w:rPr>
        <w:t xml:space="preserve"> pre svega</w:t>
      </w:r>
      <w:r w:rsidR="007140F1">
        <w:rPr>
          <w:lang w:val="sr-Latn-CS"/>
        </w:rPr>
        <w:t>, o opštim uvidima</w:t>
      </w:r>
      <w:r w:rsidRPr="00F97CDA">
        <w:rPr>
          <w:lang w:val="sr-Latn-CS"/>
        </w:rPr>
        <w:t xml:space="preserve"> u stavove onih psihologa koji su se bavili </w:t>
      </w:r>
      <w:r w:rsidR="007140F1">
        <w:rPr>
          <w:lang w:val="sr-Latn-CS"/>
        </w:rPr>
        <w:t>"</w:t>
      </w:r>
      <w:r w:rsidRPr="00F97CDA">
        <w:rPr>
          <w:lang w:val="sr-Latn-CS"/>
        </w:rPr>
        <w:t>emocionalnom zarazom</w:t>
      </w:r>
      <w:r w:rsidR="007140F1">
        <w:rPr>
          <w:lang w:val="sr-Latn-CS"/>
        </w:rPr>
        <w:t>"</w:t>
      </w:r>
      <w:r w:rsidRPr="00F97CDA">
        <w:rPr>
          <w:lang w:val="sr-Latn-CS"/>
        </w:rPr>
        <w:t xml:space="preserve"> u okviru afektivne teorije emocija, kad je u pitanju empatija</w:t>
      </w:r>
      <w:r>
        <w:rPr>
          <w:lang w:val="sr-Latn-CS"/>
        </w:rPr>
        <w:t>,</w:t>
      </w:r>
      <w:r w:rsidRPr="00F97CDA">
        <w:rPr>
          <w:lang w:val="sr-Latn-CS"/>
        </w:rPr>
        <w:t xml:space="preserve"> i teorije procene u okviru kognitivnih teorija emocija, kad je u pitanju simpatija.</w:t>
      </w:r>
    </w:p>
    <w:p w:rsidR="00BD2EB8" w:rsidRDefault="007140F1" w:rsidP="00B20AEA">
      <w:pPr>
        <w:spacing w:line="360" w:lineRule="auto"/>
        <w:ind w:left="567"/>
        <w:jc w:val="both"/>
        <w:rPr>
          <w:lang w:val="sr-Latn-CS"/>
        </w:rPr>
      </w:pPr>
      <w:r>
        <w:rPr>
          <w:lang w:val="sr-Latn-CS"/>
        </w:rPr>
        <w:tab/>
      </w:r>
      <w:r>
        <w:rPr>
          <w:lang w:val="sr-Latn-CS"/>
        </w:rPr>
        <w:tab/>
        <w:t>Svoju središnju temu - pitanje glumačke identifikacije u autorskim projektima Olivera Frljića - autorka je ispistivala analizom izvođenja ("performance analysis") primenjenom na gore navedenu studiju slučaja ("case study"), a koja se svodi na šest Frljićevih autorskih projekata iz Hrvatske, Srbije i Slovenije. Kako je jedna od njenih hipoteza da u ovim projektima dolazi i do empatijske identifikacije</w:t>
      </w:r>
      <w:r w:rsidR="007760D0">
        <w:rPr>
          <w:lang w:val="sr-Latn-CS"/>
        </w:rPr>
        <w:t xml:space="preserve"> između reditelja i glumca</w:t>
      </w:r>
      <w:r>
        <w:rPr>
          <w:lang w:val="sr-Latn-CS"/>
        </w:rPr>
        <w:t xml:space="preserve">, zasnovane na </w:t>
      </w:r>
      <w:r w:rsidR="007760D0">
        <w:rPr>
          <w:lang w:val="sr-Latn-CS"/>
        </w:rPr>
        <w:t xml:space="preserve">veoma </w:t>
      </w:r>
      <w:r>
        <w:rPr>
          <w:lang w:val="sr-Latn-CS"/>
        </w:rPr>
        <w:t>sna</w:t>
      </w:r>
      <w:r w:rsidR="007760D0">
        <w:rPr>
          <w:lang w:val="sr-Latn-CS"/>
        </w:rPr>
        <w:t>ž</w:t>
      </w:r>
      <w:r>
        <w:rPr>
          <w:lang w:val="sr-Latn-CS"/>
        </w:rPr>
        <w:t xml:space="preserve">noj energetskoj, emocionalnoj i čulnoj komunikaciji </w:t>
      </w:r>
      <w:r w:rsidR="007760D0">
        <w:rPr>
          <w:lang w:val="sr-Latn-CS"/>
        </w:rPr>
        <w:t>i razmeni u toku samog procesa (pre svega njegovih početnih faza), bilo je neophodno da se ovaj teatrološki deo analize podupre i pomoćnom metodom intervjua sa glumcima, rediteljem, a u jednom slučaju i asistentom režije: sve to da bi se pokazalo kako ta komunikacija funkcioniše. U osmišljavanju i ostvarivanju ovih intervjua, kandidatkinja je pokazala veliku istrajnos</w:t>
      </w:r>
      <w:r w:rsidR="00FC2DEE">
        <w:rPr>
          <w:lang w:val="sr-Latn-CS"/>
        </w:rPr>
        <w:t>t, metodičnost, ozbiljnost i t</w:t>
      </w:r>
      <w:r w:rsidR="007760D0">
        <w:rPr>
          <w:lang w:val="sr-Latn-CS"/>
        </w:rPr>
        <w:t>e</w:t>
      </w:r>
      <w:r w:rsidR="00FC2DEE">
        <w:rPr>
          <w:lang w:val="sr-Latn-CS"/>
        </w:rPr>
        <w:t>o</w:t>
      </w:r>
      <w:r w:rsidR="007760D0">
        <w:rPr>
          <w:lang w:val="sr-Latn-CS"/>
        </w:rPr>
        <w:t>rijsku kompetentnost, tako da je obavila odlične razgovore sa po dvoje glumaca iz svakog od autorskih projekata koji čine njenu studiju slučaja</w:t>
      </w:r>
      <w:r w:rsidR="00FC2DEE">
        <w:rPr>
          <w:lang w:val="sr-Latn-CS"/>
        </w:rPr>
        <w:t xml:space="preserve"> i došla do nemerljivo korisne građe</w:t>
      </w:r>
      <w:r w:rsidR="007760D0">
        <w:rPr>
          <w:lang w:val="sr-Latn-CS"/>
        </w:rPr>
        <w:t>.</w:t>
      </w:r>
    </w:p>
    <w:p w:rsidR="007760D0" w:rsidRDefault="007760D0" w:rsidP="00B20AEA">
      <w:pPr>
        <w:spacing w:line="360" w:lineRule="auto"/>
        <w:ind w:left="567"/>
        <w:jc w:val="both"/>
        <w:rPr>
          <w:lang w:val="sr-Latn-CS"/>
        </w:rPr>
      </w:pPr>
      <w:r>
        <w:rPr>
          <w:lang w:val="sr-Latn-CS"/>
        </w:rPr>
        <w:t xml:space="preserve">            U disertaciji s</w:t>
      </w:r>
      <w:r w:rsidR="00B47E29">
        <w:rPr>
          <w:lang w:val="sr-Latn-CS"/>
        </w:rPr>
        <w:t>u primenjene i metode analize sadržaja i komparat</w:t>
      </w:r>
      <w:r>
        <w:rPr>
          <w:lang w:val="sr-Latn-CS"/>
        </w:rPr>
        <w:t xml:space="preserve">ivna analiza. </w:t>
      </w:r>
    </w:p>
    <w:p w:rsidR="00B5227F" w:rsidRDefault="00B5227F" w:rsidP="00652F26">
      <w:pPr>
        <w:spacing w:line="360" w:lineRule="auto"/>
        <w:ind w:left="567"/>
        <w:jc w:val="both"/>
        <w:rPr>
          <w:lang w:val="es-DO"/>
        </w:rPr>
      </w:pPr>
    </w:p>
    <w:p w:rsidR="00B47E29" w:rsidRDefault="00B47E29" w:rsidP="00687930">
      <w:pPr>
        <w:spacing w:line="360" w:lineRule="auto"/>
        <w:ind w:left="567"/>
        <w:jc w:val="both"/>
        <w:rPr>
          <w:lang w:val="es-DO"/>
        </w:rPr>
      </w:pPr>
    </w:p>
    <w:p w:rsidR="00755CCA" w:rsidRDefault="003667E4" w:rsidP="00755CCA">
      <w:pPr>
        <w:spacing w:line="360" w:lineRule="auto"/>
        <w:ind w:left="567"/>
        <w:jc w:val="both"/>
        <w:rPr>
          <w:b/>
          <w:lang w:val="es-DO"/>
        </w:rPr>
      </w:pPr>
      <w:r w:rsidRPr="001F360F">
        <w:rPr>
          <w:b/>
          <w:lang w:val="es-DO"/>
        </w:rPr>
        <w:t>Korišćena literatu</w:t>
      </w:r>
      <w:r w:rsidR="001F360F" w:rsidRPr="001F360F">
        <w:rPr>
          <w:b/>
          <w:lang w:val="es-DO"/>
        </w:rPr>
        <w:t>ra i izvori</w:t>
      </w:r>
    </w:p>
    <w:p w:rsidR="00755CCA" w:rsidRDefault="00755CCA" w:rsidP="00755CCA">
      <w:pPr>
        <w:spacing w:line="360" w:lineRule="auto"/>
        <w:ind w:left="567"/>
        <w:jc w:val="both"/>
        <w:rPr>
          <w:b/>
          <w:lang w:val="es-DO"/>
        </w:rPr>
      </w:pPr>
    </w:p>
    <w:p w:rsidR="00755CCA" w:rsidRDefault="008F2411" w:rsidP="00755CCA">
      <w:pPr>
        <w:spacing w:line="360" w:lineRule="auto"/>
        <w:ind w:left="567"/>
        <w:jc w:val="both"/>
        <w:rPr>
          <w:b/>
          <w:lang w:val="es-DO"/>
        </w:rPr>
      </w:pPr>
      <w:r>
        <w:rPr>
          <w:lang w:val="es-DO"/>
        </w:rPr>
        <w:tab/>
      </w:r>
      <w:r>
        <w:rPr>
          <w:lang w:val="es-DO"/>
        </w:rPr>
        <w:tab/>
      </w:r>
      <w:r w:rsidR="00F8194B">
        <w:rPr>
          <w:lang w:val="es-DO"/>
        </w:rPr>
        <w:t>Kandidatkinja u disertaciji koristi veoma obimnu i adekvatnu stručnu literaturu iz različitih oblasti, a što već samo po sebi ukazuje na multidisciplinarnost teme</w:t>
      </w:r>
      <w:r w:rsidR="00755CCA">
        <w:rPr>
          <w:lang w:val="es-DO"/>
        </w:rPr>
        <w:t>.</w:t>
      </w:r>
      <w:r w:rsidR="008859EB">
        <w:rPr>
          <w:lang w:val="es-DO"/>
        </w:rPr>
        <w:t xml:space="preserve"> Ona se kreće u rasponu od teatroloških izvora vezanih za pojam političnosti u </w:t>
      </w:r>
      <w:r w:rsidR="008859EB">
        <w:rPr>
          <w:lang w:val="es-DO"/>
        </w:rPr>
        <w:lastRenderedPageBreak/>
        <w:t>Brehotovom eps</w:t>
      </w:r>
      <w:r w:rsidR="00631D9A">
        <w:rPr>
          <w:lang w:val="es-DO"/>
        </w:rPr>
        <w:t>kom teatru, odnosno postdramskom</w:t>
      </w:r>
      <w:r w:rsidR="008859EB">
        <w:rPr>
          <w:lang w:val="es-DO"/>
        </w:rPr>
        <w:t xml:space="preserve"> pozorištu kako ga formuliše Hans-Tis Leman, do filozofske i psihološke literature o pojmovima emaptije i simpatije.</w:t>
      </w:r>
      <w:r w:rsidR="00755CCA">
        <w:rPr>
          <w:lang w:val="es-DO"/>
        </w:rPr>
        <w:t xml:space="preserve"> </w:t>
      </w:r>
    </w:p>
    <w:p w:rsidR="00755CCA" w:rsidRDefault="00755CCA" w:rsidP="00755CCA">
      <w:pPr>
        <w:spacing w:line="360" w:lineRule="auto"/>
        <w:ind w:left="567"/>
        <w:jc w:val="both"/>
        <w:rPr>
          <w:b/>
          <w:lang w:val="es-DO"/>
        </w:rPr>
      </w:pPr>
    </w:p>
    <w:p w:rsidR="00755CCA" w:rsidRDefault="00755CCA" w:rsidP="00755CCA">
      <w:pPr>
        <w:spacing w:line="360" w:lineRule="auto"/>
        <w:ind w:left="567"/>
        <w:jc w:val="both"/>
        <w:rPr>
          <w:b/>
          <w:lang w:val="es-DO"/>
        </w:rPr>
      </w:pPr>
      <w:r>
        <w:rPr>
          <w:lang w:val="es-DO"/>
        </w:rPr>
        <w:t xml:space="preserve">1) Radovi iz oblasti studija pozorišta i srodnih oblasti, a na temu Brehtovog epskog teatra i njemu opozitnog “pozorišta proživljavanja” Stanislavskog: </w:t>
      </w:r>
      <w:r w:rsidRPr="00B46316">
        <w:rPr>
          <w:lang w:val="es-DO"/>
        </w:rPr>
        <w:t xml:space="preserve">Bart, Rolan, </w:t>
      </w:r>
      <w:r w:rsidRPr="00B46316">
        <w:rPr>
          <w:i/>
          <w:lang w:val="es-DO"/>
        </w:rPr>
        <w:t>Brehtovska revolucija</w:t>
      </w:r>
      <w:r w:rsidRPr="00B46316">
        <w:rPr>
          <w:lang w:val="es-DO"/>
        </w:rPr>
        <w:t>, Teatron br. 139, jesen 2007, str 19-20</w:t>
      </w:r>
      <w:r>
        <w:rPr>
          <w:lang w:val="es-DO"/>
        </w:rPr>
        <w:t xml:space="preserve">; </w:t>
      </w:r>
      <w:r w:rsidRPr="00B46316">
        <w:rPr>
          <w:lang w:val="es-DO"/>
        </w:rPr>
        <w:t xml:space="preserve">Bart, Rolan, </w:t>
      </w:r>
      <w:r w:rsidRPr="00B46316">
        <w:rPr>
          <w:i/>
          <w:lang w:val="es-DO"/>
        </w:rPr>
        <w:t>Zadaci brehtovske kritike</w:t>
      </w:r>
      <w:r w:rsidRPr="00B46316">
        <w:rPr>
          <w:lang w:val="es-DO"/>
        </w:rPr>
        <w:t>, Teatron br. 139, jesen 2007, str. 21-24</w:t>
      </w:r>
      <w:r>
        <w:rPr>
          <w:lang w:val="es-DO"/>
        </w:rPr>
        <w:t xml:space="preserve">; </w:t>
      </w:r>
      <w:r w:rsidRPr="00B46316">
        <w:rPr>
          <w:lang w:val="es-DO"/>
        </w:rPr>
        <w:t xml:space="preserve">Benedetti Jean, (2004) </w:t>
      </w:r>
      <w:r w:rsidRPr="00B46316">
        <w:rPr>
          <w:i/>
          <w:lang w:val="es-DO"/>
        </w:rPr>
        <w:t xml:space="preserve">Stanislavski: An Introduction, </w:t>
      </w:r>
      <w:r w:rsidRPr="00B46316">
        <w:rPr>
          <w:lang w:val="es-DO"/>
        </w:rPr>
        <w:t>New York, Routledge</w:t>
      </w:r>
      <w:r>
        <w:rPr>
          <w:lang w:val="es-DO"/>
        </w:rPr>
        <w:t xml:space="preserve">; </w:t>
      </w:r>
      <w:r w:rsidRPr="00B46316">
        <w:rPr>
          <w:lang w:val="es-DO"/>
        </w:rPr>
        <w:t xml:space="preserve">Breht, Bertolt, (1966), </w:t>
      </w:r>
      <w:r w:rsidRPr="00B46316">
        <w:rPr>
          <w:i/>
          <w:lang w:val="es-DO"/>
        </w:rPr>
        <w:t>Dijalektika u teatru</w:t>
      </w:r>
      <w:r w:rsidRPr="00B46316">
        <w:rPr>
          <w:lang w:val="es-DO"/>
        </w:rPr>
        <w:t>, Beograd, Nolit</w:t>
      </w:r>
      <w:r>
        <w:rPr>
          <w:lang w:val="es-DO"/>
        </w:rPr>
        <w:t xml:space="preserve">; </w:t>
      </w:r>
      <w:r w:rsidRPr="00B46316">
        <w:rPr>
          <w:lang w:val="hr-HR"/>
        </w:rPr>
        <w:t xml:space="preserve">Džejmson, Frederik, </w:t>
      </w:r>
      <w:r w:rsidRPr="00B46316">
        <w:rPr>
          <w:i/>
          <w:lang w:val="hr-HR"/>
        </w:rPr>
        <w:t xml:space="preserve">Prolog (Breht i metod), </w:t>
      </w:r>
      <w:r w:rsidRPr="00B46316">
        <w:rPr>
          <w:lang w:val="hr-HR"/>
        </w:rPr>
        <w:t>Teatron, br. 139, jesen 2007, str. 25-48</w:t>
      </w:r>
      <w:r>
        <w:rPr>
          <w:lang w:val="hr-HR"/>
        </w:rPr>
        <w:t xml:space="preserve">; </w:t>
      </w:r>
      <w:r w:rsidRPr="00086D16">
        <w:rPr>
          <w:lang w:val="hr-HR"/>
        </w:rPr>
        <w:t xml:space="preserve">Selenić, Slobodan, (2002), </w:t>
      </w:r>
      <w:r w:rsidRPr="00086D16">
        <w:rPr>
          <w:i/>
          <w:lang w:val="hr-HR"/>
        </w:rPr>
        <w:t>Dramski pravci 20. veka</w:t>
      </w:r>
      <w:r w:rsidRPr="00086D16">
        <w:rPr>
          <w:lang w:val="hr-HR"/>
        </w:rPr>
        <w:t>, Beograd, Fakultet dramskih umetnosti, Institu za pozorište, film, radio</w:t>
      </w:r>
      <w:r>
        <w:rPr>
          <w:lang w:val="hr-HR"/>
        </w:rPr>
        <w:t xml:space="preserve"> i </w:t>
      </w:r>
      <w:r w:rsidRPr="00086D16">
        <w:rPr>
          <w:lang w:val="hr-HR"/>
        </w:rPr>
        <w:t>televiziju</w:t>
      </w:r>
      <w:r>
        <w:rPr>
          <w:lang w:val="es-DO"/>
        </w:rPr>
        <w:t xml:space="preserve">; </w:t>
      </w:r>
      <w:r w:rsidRPr="00A86113">
        <w:rPr>
          <w:lang w:val="es-DO"/>
        </w:rPr>
        <w:t>Senker Boris, (</w:t>
      </w:r>
      <w:r w:rsidRPr="00A86113">
        <w:rPr>
          <w:color w:val="000000"/>
          <w:shd w:val="clear" w:color="auto" w:fill="FFFFFF"/>
          <w:lang w:val="es-DO"/>
        </w:rPr>
        <w:t xml:space="preserve">1977), </w:t>
      </w:r>
      <w:r w:rsidRPr="00A86113">
        <w:rPr>
          <w:i/>
          <w:lang w:val="es-DO"/>
        </w:rPr>
        <w:t xml:space="preserve">Redateljsko kazalište, </w:t>
      </w:r>
      <w:r w:rsidRPr="00A86113">
        <w:rPr>
          <w:color w:val="000000"/>
          <w:shd w:val="clear" w:color="auto" w:fill="FFFFFF"/>
          <w:lang w:val="es-DO"/>
        </w:rPr>
        <w:t>Zagreb</w:t>
      </w:r>
      <w:r w:rsidRPr="00A86113">
        <w:rPr>
          <w:shd w:val="clear" w:color="auto" w:fill="FFFFFF"/>
          <w:lang w:val="es-DO"/>
        </w:rPr>
        <w:t>, Centar za kulturnu delotanost SSO</w:t>
      </w:r>
      <w:r>
        <w:rPr>
          <w:color w:val="000000"/>
          <w:shd w:val="clear" w:color="auto" w:fill="FFFFFF"/>
          <w:lang w:val="es-DO"/>
        </w:rPr>
        <w:t xml:space="preserve">; </w:t>
      </w:r>
      <w:r w:rsidRPr="00A86113">
        <w:rPr>
          <w:lang w:val="es-DO"/>
        </w:rPr>
        <w:t xml:space="preserve">Stanislavski K. S, (1989), </w:t>
      </w:r>
      <w:r w:rsidRPr="00A86113">
        <w:rPr>
          <w:i/>
          <w:lang w:val="es-DO"/>
        </w:rPr>
        <w:t xml:space="preserve">Rad glumca na sebi I. </w:t>
      </w:r>
      <w:r w:rsidRPr="00A86113">
        <w:rPr>
          <w:color w:val="000000"/>
          <w:shd w:val="clear" w:color="auto" w:fill="FFFAF0"/>
          <w:lang w:val="es-DO"/>
        </w:rPr>
        <w:t>Zagreb, Omladinski kulturni centar, 1989</w:t>
      </w:r>
      <w:r>
        <w:rPr>
          <w:rStyle w:val="apple-converted-space"/>
          <w:color w:val="000000"/>
          <w:shd w:val="clear" w:color="auto" w:fill="FFFAF0"/>
          <w:lang w:val="es-DO"/>
        </w:rPr>
        <w:t xml:space="preserve">; </w:t>
      </w:r>
      <w:r w:rsidRPr="00A86113">
        <w:rPr>
          <w:lang w:val="es-DO"/>
        </w:rPr>
        <w:t xml:space="preserve">Stanislavski K. S, (1991), </w:t>
      </w:r>
      <w:r w:rsidRPr="00A86113">
        <w:rPr>
          <w:i/>
          <w:lang w:val="es-DO"/>
        </w:rPr>
        <w:t xml:space="preserve">Rad glumca na sebi II, </w:t>
      </w:r>
      <w:r w:rsidRPr="00A86113">
        <w:rPr>
          <w:lang w:val="es-DO"/>
        </w:rPr>
        <w:t>Zagreb, Omladinski kulturni centar</w:t>
      </w:r>
      <w:r>
        <w:rPr>
          <w:lang w:val="es-DO"/>
        </w:rPr>
        <w:t xml:space="preserve">; </w:t>
      </w:r>
      <w:r w:rsidRPr="00A86113">
        <w:rPr>
          <w:lang w:val="es-DO"/>
        </w:rPr>
        <w:t xml:space="preserve">Stanislavski, K.S. (1988) </w:t>
      </w:r>
      <w:r w:rsidRPr="00A86113">
        <w:rPr>
          <w:i/>
          <w:lang w:val="es-DO"/>
        </w:rPr>
        <w:t>Moj život u umetnosti</w:t>
      </w:r>
      <w:r w:rsidRPr="00A86113">
        <w:rPr>
          <w:color w:val="000000"/>
          <w:shd w:val="clear" w:color="auto" w:fill="FFFAF0"/>
          <w:lang w:val="es-DO"/>
        </w:rPr>
        <w:t xml:space="preserve"> Zagreb, Cekade</w:t>
      </w:r>
      <w:r>
        <w:rPr>
          <w:lang w:val="es-DO"/>
        </w:rPr>
        <w:t xml:space="preserve">; </w:t>
      </w:r>
      <w:r w:rsidRPr="00A86113">
        <w:rPr>
          <w:lang w:val="hr-HR"/>
        </w:rPr>
        <w:t xml:space="preserve">Suvin, Darko, (1966), </w:t>
      </w:r>
      <w:r w:rsidRPr="00A86113">
        <w:rPr>
          <w:i/>
          <w:lang w:val="hr-HR"/>
        </w:rPr>
        <w:t>Praksa i teorija Brehta</w:t>
      </w:r>
      <w:r w:rsidRPr="00A86113">
        <w:rPr>
          <w:lang w:val="hr-HR"/>
        </w:rPr>
        <w:t xml:space="preserve">, Predgovor u knjizi Breht, Bertolt, </w:t>
      </w:r>
      <w:r w:rsidRPr="00A86113">
        <w:rPr>
          <w:i/>
          <w:lang w:val="hr-HR"/>
        </w:rPr>
        <w:t>Dijalektika u teatru</w:t>
      </w:r>
      <w:r>
        <w:rPr>
          <w:lang w:val="es-DO"/>
        </w:rPr>
        <w:t xml:space="preserve">; </w:t>
      </w:r>
      <w:r w:rsidRPr="00A86113">
        <w:rPr>
          <w:lang w:val="hr-HR"/>
        </w:rPr>
        <w:t xml:space="preserve">Suvin, Darko, (1984), </w:t>
      </w:r>
      <w:r w:rsidRPr="00A86113">
        <w:rPr>
          <w:i/>
          <w:lang w:val="hr-HR"/>
        </w:rPr>
        <w:t>To Brecht and Beyond</w:t>
      </w:r>
      <w:r w:rsidRPr="00A86113">
        <w:rPr>
          <w:lang w:val="hr-HR"/>
        </w:rPr>
        <w:t>, Sussex, Harvester Press Limited</w:t>
      </w:r>
    </w:p>
    <w:p w:rsidR="00755CCA" w:rsidRDefault="00755CCA" w:rsidP="00755CCA">
      <w:pPr>
        <w:spacing w:line="360" w:lineRule="auto"/>
        <w:ind w:left="567"/>
        <w:jc w:val="both"/>
        <w:rPr>
          <w:b/>
          <w:lang w:val="es-DO"/>
        </w:rPr>
      </w:pPr>
    </w:p>
    <w:p w:rsidR="00755CCA" w:rsidRDefault="00755CCA" w:rsidP="00755CCA">
      <w:pPr>
        <w:spacing w:line="360" w:lineRule="auto"/>
        <w:ind w:left="567"/>
        <w:jc w:val="both"/>
        <w:rPr>
          <w:b/>
          <w:lang w:val="es-DO"/>
        </w:rPr>
      </w:pPr>
      <w:r>
        <w:rPr>
          <w:lang w:val="hr-HR"/>
        </w:rPr>
        <w:t xml:space="preserve">2) Radovi iz oblasti studija pozorišta na temu Brehtovog i Lemanovog koncepta političnosti: </w:t>
      </w:r>
      <w:r w:rsidRPr="00D64127">
        <w:rPr>
          <w:lang w:val="hr-HR"/>
        </w:rPr>
        <w:t xml:space="preserve">Frljić, Oliver, </w:t>
      </w:r>
      <w:r w:rsidRPr="00D64127">
        <w:rPr>
          <w:i/>
          <w:lang w:val="hr-HR"/>
        </w:rPr>
        <w:t>Političko i postdramsko</w:t>
      </w:r>
      <w:r w:rsidRPr="00D64127">
        <w:rPr>
          <w:lang w:val="hr-HR"/>
        </w:rPr>
        <w:t>, Teatron 154/155, proleće/leto 2011, str. 53-56</w:t>
      </w:r>
      <w:r>
        <w:rPr>
          <w:lang w:val="hr-HR"/>
        </w:rPr>
        <w:t xml:space="preserve">; </w:t>
      </w:r>
      <w:r w:rsidRPr="00D64127">
        <w:rPr>
          <w:lang w:val="es-DO"/>
        </w:rPr>
        <w:t xml:space="preserve">Lehmann, Hans-Thies, 2004, </w:t>
      </w:r>
      <w:r w:rsidRPr="00D64127">
        <w:rPr>
          <w:i/>
          <w:lang w:val="es-DO"/>
        </w:rPr>
        <w:t>Postdramsko kazalište</w:t>
      </w:r>
      <w:r w:rsidRPr="00D64127">
        <w:rPr>
          <w:lang w:val="es-DO"/>
        </w:rPr>
        <w:t>, Zagreb, Beograd, Centar za dramsku umjetnost, TKH-Centar za teoriju i praksu izvođačkih umetnosti</w:t>
      </w:r>
      <w:r>
        <w:rPr>
          <w:lang w:val="es-DO"/>
        </w:rPr>
        <w:t xml:space="preserve">; </w:t>
      </w:r>
      <w:r w:rsidRPr="00D64127">
        <w:rPr>
          <w:lang w:val="es-DO"/>
        </w:rPr>
        <w:t xml:space="preserve">Medenica, Ivan, </w:t>
      </w:r>
      <w:r w:rsidRPr="00D64127">
        <w:rPr>
          <w:i/>
          <w:lang w:val="es-DO"/>
        </w:rPr>
        <w:t>Novi vidovi političkog u pozorištu</w:t>
      </w:r>
      <w:r>
        <w:rPr>
          <w:lang w:val="es-DO"/>
        </w:rPr>
        <w:t xml:space="preserve">: “Slučaj Ex-Yu”, Teatron, </w:t>
      </w:r>
      <w:r w:rsidRPr="00D64127">
        <w:rPr>
          <w:lang w:val="es-DO"/>
        </w:rPr>
        <w:t>154/155, Beograd, 2011, str. 9-13</w:t>
      </w:r>
      <w:r>
        <w:rPr>
          <w:lang w:val="es-DO"/>
        </w:rPr>
        <w:t xml:space="preserve">; </w:t>
      </w:r>
      <w:r w:rsidRPr="00086D16">
        <w:rPr>
          <w:lang w:val="hr-HR"/>
        </w:rPr>
        <w:t xml:space="preserve">Medenica, Ivan, (2011),  </w:t>
      </w:r>
      <w:r w:rsidRPr="00F579F0">
        <w:rPr>
          <w:i/>
          <w:lang w:val="hr-HR"/>
        </w:rPr>
        <w:t>Političko, postdramsko</w:t>
      </w:r>
      <w:r>
        <w:rPr>
          <w:i/>
          <w:lang w:val="hr-HR"/>
        </w:rPr>
        <w:t xml:space="preserve"> i </w:t>
      </w:r>
      <w:r w:rsidRPr="00F579F0">
        <w:rPr>
          <w:i/>
          <w:lang w:val="hr-HR"/>
        </w:rPr>
        <w:t>rad Andraša Urbana</w:t>
      </w:r>
      <w:r w:rsidRPr="00086D16">
        <w:rPr>
          <w:lang w:val="hr-HR"/>
        </w:rPr>
        <w:t xml:space="preserve">, Predgovor u: Antal, Atila,  </w:t>
      </w:r>
      <w:r w:rsidRPr="00F579F0">
        <w:rPr>
          <w:i/>
          <w:lang w:val="hr-HR"/>
        </w:rPr>
        <w:t>Političko u postdramskom pozorištu</w:t>
      </w:r>
      <w:r w:rsidRPr="00086D16">
        <w:rPr>
          <w:lang w:val="hr-HR"/>
        </w:rPr>
        <w:t>, Subotica, FOKUS</w:t>
      </w:r>
    </w:p>
    <w:p w:rsidR="00755CCA" w:rsidRDefault="00755CCA" w:rsidP="00755CCA">
      <w:pPr>
        <w:spacing w:line="360" w:lineRule="auto"/>
        <w:ind w:left="567"/>
        <w:jc w:val="both"/>
        <w:rPr>
          <w:b/>
          <w:lang w:val="es-DO"/>
        </w:rPr>
      </w:pPr>
    </w:p>
    <w:p w:rsidR="00755CCA" w:rsidRDefault="00755CCA" w:rsidP="00755CCA">
      <w:pPr>
        <w:spacing w:line="360" w:lineRule="auto"/>
        <w:ind w:left="567"/>
        <w:jc w:val="both"/>
        <w:rPr>
          <w:b/>
          <w:lang w:val="es-DO"/>
        </w:rPr>
      </w:pPr>
      <w:r>
        <w:rPr>
          <w:lang w:val="hr-HR"/>
        </w:rPr>
        <w:t>3) Radov</w:t>
      </w:r>
      <w:r w:rsidR="008859EB">
        <w:rPr>
          <w:lang w:val="hr-HR"/>
        </w:rPr>
        <w:t>i iz oblasti studija pozorišta,</w:t>
      </w:r>
      <w:r>
        <w:rPr>
          <w:lang w:val="hr-HR"/>
        </w:rPr>
        <w:t xml:space="preserve"> psihologije</w:t>
      </w:r>
      <w:r w:rsidR="008859EB">
        <w:rPr>
          <w:lang w:val="hr-HR"/>
        </w:rPr>
        <w:t xml:space="preserve"> i filozofije</w:t>
      </w:r>
      <w:r>
        <w:rPr>
          <w:lang w:val="hr-HR"/>
        </w:rPr>
        <w:t xml:space="preserve">, a na temu glumačke identifikacije i s njom povezanog pitanja emocija: </w:t>
      </w:r>
      <w:r w:rsidRPr="00086D16">
        <w:t xml:space="preserve">Frijda, N.H. (1986) </w:t>
      </w:r>
      <w:r w:rsidRPr="00F579F0">
        <w:rPr>
          <w:i/>
        </w:rPr>
        <w:t xml:space="preserve">The emotions: Studies in emotion and </w:t>
      </w:r>
      <w:r w:rsidRPr="00F579F0">
        <w:rPr>
          <w:i/>
          <w:iCs/>
        </w:rPr>
        <w:t xml:space="preserve">social </w:t>
      </w:r>
      <w:r w:rsidRPr="00F579F0">
        <w:rPr>
          <w:i/>
        </w:rPr>
        <w:t>interaction</w:t>
      </w:r>
      <w:r>
        <w:t>,</w:t>
      </w:r>
      <w:r w:rsidRPr="00086D16">
        <w:t xml:space="preserve"> Cambridge: Cambridge  University Press</w:t>
      </w:r>
      <w:r>
        <w:t xml:space="preserve">; </w:t>
      </w:r>
      <w:r w:rsidRPr="00086D16">
        <w:rPr>
          <w:lang w:val="hr-HR"/>
        </w:rPr>
        <w:t xml:space="preserve">Konijn, Elly A., (2000), </w:t>
      </w:r>
      <w:r w:rsidRPr="00086D16">
        <w:rPr>
          <w:i/>
          <w:lang w:val="hr-HR"/>
        </w:rPr>
        <w:t>Acting Emotions</w:t>
      </w:r>
      <w:r w:rsidRPr="00086D16">
        <w:rPr>
          <w:lang w:val="hr-HR"/>
        </w:rPr>
        <w:t>, Amster</w:t>
      </w:r>
      <w:r>
        <w:rPr>
          <w:lang w:val="hr-HR"/>
        </w:rPr>
        <w:t xml:space="preserve">dam, Amsterdam Univeristy Press; </w:t>
      </w:r>
      <w:r w:rsidRPr="00086D16">
        <w:t xml:space="preserve">Lazarus Richard S, (1999), </w:t>
      </w:r>
      <w:r w:rsidRPr="000F687B">
        <w:rPr>
          <w:i/>
        </w:rPr>
        <w:t xml:space="preserve">The Cognition-Emotion Debate </w:t>
      </w:r>
      <w:r w:rsidRPr="00086D16">
        <w:t xml:space="preserve">u </w:t>
      </w:r>
      <w:r w:rsidRPr="000F687B">
        <w:rPr>
          <w:rStyle w:val="Emphasis"/>
          <w:lang w:val="en-GB"/>
        </w:rPr>
        <w:t xml:space="preserve">Handbook of Cognition and Emotion, </w:t>
      </w:r>
      <w:r w:rsidRPr="000F687B">
        <w:rPr>
          <w:rStyle w:val="Emphasis"/>
          <w:i w:val="0"/>
        </w:rPr>
        <w:t>edited by</w:t>
      </w:r>
      <w:r w:rsidRPr="00086D16">
        <w:rPr>
          <w:rStyle w:val="Emphasis"/>
        </w:rPr>
        <w:t xml:space="preserve"> </w:t>
      </w:r>
      <w:r w:rsidRPr="00086D16">
        <w:rPr>
          <w:rStyle w:val="maintitle"/>
        </w:rPr>
        <w:t xml:space="preserve">Dalgleish, </w:t>
      </w:r>
      <w:r w:rsidRPr="000F687B">
        <w:rPr>
          <w:rStyle w:val="maintitle"/>
          <w:lang w:val="en-GB"/>
        </w:rPr>
        <w:t>Ti</w:t>
      </w:r>
      <w:r w:rsidRPr="00086D16">
        <w:rPr>
          <w:rStyle w:val="maintitle"/>
        </w:rPr>
        <w:t>m</w:t>
      </w:r>
      <w:r>
        <w:rPr>
          <w:rStyle w:val="maintitle"/>
        </w:rPr>
        <w:t xml:space="preserve"> i </w:t>
      </w:r>
      <w:r w:rsidRPr="000F687B">
        <w:rPr>
          <w:rStyle w:val="maintitle"/>
          <w:lang w:val="en-GB"/>
        </w:rPr>
        <w:t>Power</w:t>
      </w:r>
      <w:r w:rsidRPr="00086D16">
        <w:rPr>
          <w:rStyle w:val="maintitle"/>
        </w:rPr>
        <w:t xml:space="preserve">,  Mick J., </w:t>
      </w:r>
      <w:r w:rsidRPr="000F687B">
        <w:rPr>
          <w:rStyle w:val="maintitle"/>
          <w:lang w:val="en-GB"/>
        </w:rPr>
        <w:t xml:space="preserve"> </w:t>
      </w:r>
      <w:r w:rsidRPr="00086D16">
        <w:rPr>
          <w:rStyle w:val="maintitle"/>
        </w:rPr>
        <w:t xml:space="preserve">New York, </w:t>
      </w:r>
      <w:r>
        <w:rPr>
          <w:rStyle w:val="maintitle"/>
          <w:lang w:val="en-GB"/>
        </w:rPr>
        <w:t xml:space="preserve">John Wiley &amp; Sons, Ltd; </w:t>
      </w:r>
      <w:r w:rsidRPr="00086D16">
        <w:t xml:space="preserve">Mandler George, </w:t>
      </w:r>
      <w:r w:rsidRPr="00086D16">
        <w:rPr>
          <w:i/>
        </w:rPr>
        <w:t xml:space="preserve">Mind and Emotion, </w:t>
      </w:r>
      <w:r w:rsidRPr="00086D16">
        <w:t>(1975),  N</w:t>
      </w:r>
      <w:r>
        <w:t xml:space="preserve">ew York, John Wiley &amp; </w:t>
      </w:r>
      <w:r>
        <w:lastRenderedPageBreak/>
        <w:t xml:space="preserve">Sons, Ltd; </w:t>
      </w:r>
      <w:r w:rsidRPr="00086D16">
        <w:t xml:space="preserve">Mandić, Tijana (2003), </w:t>
      </w:r>
      <w:r w:rsidRPr="00E64EA0">
        <w:rPr>
          <w:i/>
        </w:rPr>
        <w:t>Komunikologija: Psihologija komunikacije</w:t>
      </w:r>
      <w:r w:rsidRPr="00086D16">
        <w:t>, Beograd, Clio</w:t>
      </w:r>
      <w:r>
        <w:t xml:space="preserve">; </w:t>
      </w:r>
      <w:r w:rsidRPr="00086D16">
        <w:t xml:space="preserve">Mossman, H.W. (1975) </w:t>
      </w:r>
      <w:r w:rsidRPr="00086D16">
        <w:rPr>
          <w:i/>
        </w:rPr>
        <w:t>Dissonance between an acting role and an actor's personal beliefs,</w:t>
      </w:r>
      <w:r w:rsidRPr="00086D16">
        <w:t xml:space="preserve"> Educational Theater Journal, 27, 535-540</w:t>
      </w:r>
      <w:r>
        <w:t xml:space="preserve">; </w:t>
      </w:r>
      <w:r w:rsidRPr="008D13FE">
        <w:rPr>
          <w:lang w:val="hr-HR"/>
        </w:rPr>
        <w:t xml:space="preserve">Ognjenović, Predrag i Škorc, Bojana (2012), </w:t>
      </w:r>
      <w:r w:rsidRPr="008D13FE">
        <w:rPr>
          <w:i/>
          <w:lang w:val="hr-HR"/>
        </w:rPr>
        <w:t>Naše namere i osećanja</w:t>
      </w:r>
      <w:r w:rsidRPr="008D13FE">
        <w:rPr>
          <w:lang w:val="hr-HR"/>
        </w:rPr>
        <w:t>, Beograd, Zavod za udžbenike</w:t>
      </w:r>
      <w:r>
        <w:rPr>
          <w:lang w:val="hr-HR"/>
        </w:rPr>
        <w:t xml:space="preserve">; </w:t>
      </w:r>
      <w:r w:rsidRPr="00086D16">
        <w:t xml:space="preserve">Roach Joseph, (1985), </w:t>
      </w:r>
      <w:r w:rsidRPr="00086D16">
        <w:rPr>
          <w:i/>
        </w:rPr>
        <w:t xml:space="preserve">The Players Passion: Studies in the Science of Acting, </w:t>
      </w:r>
      <w:r w:rsidRPr="00086D16">
        <w:rPr>
          <w:rStyle w:val="st"/>
          <w:lang w:val="en-GB"/>
        </w:rPr>
        <w:t>University of Michigan Press</w:t>
      </w:r>
      <w:r>
        <w:rPr>
          <w:rStyle w:val="st"/>
        </w:rPr>
        <w:t xml:space="preserve">; </w:t>
      </w:r>
      <w:r w:rsidRPr="00086D16">
        <w:t xml:space="preserve">Scheler Max, (1970), </w:t>
      </w:r>
      <w:r w:rsidRPr="008D13FE">
        <w:rPr>
          <w:i/>
        </w:rPr>
        <w:t xml:space="preserve">The Nature of Symphaty, </w:t>
      </w:r>
      <w:r w:rsidRPr="008D13FE">
        <w:rPr>
          <w:rStyle w:val="st"/>
          <w:lang w:val="en-GB"/>
        </w:rPr>
        <w:t>New Jersey</w:t>
      </w:r>
      <w:r w:rsidRPr="00086D16">
        <w:rPr>
          <w:rStyle w:val="st"/>
        </w:rPr>
        <w:t>, Transaction Publishers</w:t>
      </w:r>
      <w:r>
        <w:rPr>
          <w:rStyle w:val="st"/>
        </w:rPr>
        <w:t xml:space="preserve">; </w:t>
      </w:r>
      <w:r w:rsidRPr="00086D16">
        <w:t xml:space="preserve">Smith Adam, (2002), </w:t>
      </w:r>
      <w:r w:rsidRPr="00086D16">
        <w:rPr>
          <w:i/>
        </w:rPr>
        <w:t xml:space="preserve">Theory of Moral Sentiments, </w:t>
      </w:r>
      <w:r w:rsidRPr="00086D16">
        <w:t>Cambridge University Press</w:t>
      </w:r>
      <w:r>
        <w:t xml:space="preserve">; </w:t>
      </w:r>
      <w:r w:rsidRPr="00086D16">
        <w:t xml:space="preserve">Suvin Darko, (1997), </w:t>
      </w:r>
      <w:r w:rsidRPr="00086D16">
        <w:rPr>
          <w:i/>
        </w:rPr>
        <w:t>On Cognitive Emotions and Topological Imagination,</w:t>
      </w:r>
      <w:r w:rsidRPr="00086D16">
        <w:rPr>
          <w:rStyle w:val="st"/>
          <w:lang w:val="en-GB"/>
        </w:rPr>
        <w:t xml:space="preserve"> Background paper for Alter-Postmodernism Conference, University of Chicago, November 14-16</w:t>
      </w:r>
      <w:r>
        <w:rPr>
          <w:rStyle w:val="st"/>
          <w:lang w:val="en-GB"/>
        </w:rPr>
        <w:t xml:space="preserve">; </w:t>
      </w:r>
      <w:r w:rsidRPr="00086D16">
        <w:t xml:space="preserve">Suvin Darko, (1999), </w:t>
      </w:r>
      <w:r w:rsidRPr="00F15DED">
        <w:rPr>
          <w:i/>
        </w:rPr>
        <w:t>Haltung (Bearing) and Emotions: Brecht’s Refunctioning of Conservative Metaphors for Agency</w:t>
      </w:r>
      <w:r w:rsidRPr="00086D16">
        <w:t xml:space="preserve"> u </w:t>
      </w:r>
      <w:r w:rsidRPr="00086D16">
        <w:rPr>
          <w:rStyle w:val="st"/>
          <w:i/>
          <w:lang w:val="en-GB"/>
        </w:rPr>
        <w:t xml:space="preserve">Zweifel - Fragen - Vorschlage: Bertolt </w:t>
      </w:r>
      <w:r w:rsidRPr="00086D16">
        <w:rPr>
          <w:rStyle w:val="Emphasis"/>
          <w:i w:val="0"/>
          <w:lang w:val="en-GB"/>
        </w:rPr>
        <w:t>Brecht</w:t>
      </w:r>
      <w:r w:rsidRPr="00086D16">
        <w:rPr>
          <w:rStyle w:val="st"/>
          <w:i/>
          <w:lang w:val="en-GB"/>
        </w:rPr>
        <w:t xml:space="preserve"> anlasslich des Einhundertsten</w:t>
      </w:r>
      <w:r w:rsidRPr="00086D16">
        <w:rPr>
          <w:rStyle w:val="st"/>
          <w:lang w:val="en-GB"/>
        </w:rPr>
        <w:t>, Fra</w:t>
      </w:r>
      <w:r>
        <w:rPr>
          <w:rStyle w:val="st"/>
          <w:lang w:val="en-GB"/>
        </w:rPr>
        <w:t xml:space="preserve">nkfurt am Main, Peter Lang, </w:t>
      </w:r>
      <w:r w:rsidRPr="00086D16">
        <w:rPr>
          <w:rStyle w:val="st"/>
        </w:rPr>
        <w:t xml:space="preserve"> str. 43-58</w:t>
      </w:r>
      <w:r>
        <w:rPr>
          <w:rStyle w:val="st"/>
        </w:rPr>
        <w:t xml:space="preserve">; </w:t>
      </w:r>
      <w:r w:rsidRPr="008D13FE">
        <w:rPr>
          <w:lang w:val="hr-HR"/>
        </w:rPr>
        <w:t xml:space="preserve">Wayne-Smith, R. (1971), </w:t>
      </w:r>
      <w:r w:rsidRPr="008D13FE">
        <w:rPr>
          <w:i/>
          <w:lang w:val="hr-HR"/>
        </w:rPr>
        <w:t>Actor – character personality identification in a theater production</w:t>
      </w:r>
      <w:r w:rsidRPr="008D13FE">
        <w:rPr>
          <w:lang w:val="hr-HR"/>
        </w:rPr>
        <w:t>, Empirical Research Theater, I, 29-38</w:t>
      </w:r>
      <w:r>
        <w:t xml:space="preserve">; </w:t>
      </w:r>
      <w:r w:rsidRPr="008D13FE">
        <w:rPr>
          <w:lang w:val="hr-HR"/>
        </w:rPr>
        <w:t xml:space="preserve">Wilson, Glenn Daniel, (1991), </w:t>
      </w:r>
      <w:r w:rsidRPr="008D13FE">
        <w:rPr>
          <w:i/>
          <w:lang w:val="hr-HR"/>
        </w:rPr>
        <w:t xml:space="preserve">Psychology and Performing Arts, </w:t>
      </w:r>
      <w:r w:rsidRPr="008D13FE">
        <w:rPr>
          <w:lang w:val="hr-HR"/>
        </w:rPr>
        <w:t>Amsterdam, Swets&amp;Zeitlinger</w:t>
      </w:r>
      <w:r>
        <w:t xml:space="preserve">; </w:t>
      </w:r>
      <w:r w:rsidRPr="008D13FE">
        <w:rPr>
          <w:lang w:val="hr-HR"/>
        </w:rPr>
        <w:t xml:space="preserve">Zarrilli, Philip (1998), </w:t>
      </w:r>
      <w:r w:rsidRPr="008D13FE">
        <w:rPr>
          <w:i/>
          <w:lang w:val="hr-HR"/>
        </w:rPr>
        <w:t>Acting (Re)Considered</w:t>
      </w:r>
      <w:r>
        <w:t>, London/New York, Routledge</w:t>
      </w:r>
    </w:p>
    <w:p w:rsidR="00755CCA" w:rsidRDefault="00755CCA" w:rsidP="00755CCA">
      <w:pPr>
        <w:spacing w:line="360" w:lineRule="auto"/>
        <w:ind w:left="567"/>
        <w:jc w:val="both"/>
        <w:rPr>
          <w:b/>
          <w:lang w:val="es-DO"/>
        </w:rPr>
      </w:pPr>
    </w:p>
    <w:p w:rsidR="00755CCA" w:rsidRPr="00755CCA" w:rsidRDefault="00755CCA" w:rsidP="00755CCA">
      <w:pPr>
        <w:spacing w:line="360" w:lineRule="auto"/>
        <w:ind w:left="567"/>
        <w:jc w:val="both"/>
        <w:rPr>
          <w:b/>
          <w:lang w:val="es-DO"/>
        </w:rPr>
      </w:pPr>
      <w:r>
        <w:t>4) Relevantne pozorišne kritike i studije o predstavama Olivera Frljića autora kao što su Svetlana Slapšak, Nataša Govedić, Ivan Medenica, Igor Ružić, Ana Tasić.</w:t>
      </w:r>
    </w:p>
    <w:p w:rsidR="00755CCA" w:rsidRDefault="00755CCA" w:rsidP="00652F26">
      <w:pPr>
        <w:spacing w:line="360" w:lineRule="auto"/>
        <w:ind w:left="567"/>
        <w:jc w:val="both"/>
        <w:rPr>
          <w:b/>
          <w:lang w:val="es-DO"/>
        </w:rPr>
      </w:pPr>
    </w:p>
    <w:p w:rsidR="00205EC2" w:rsidRPr="001F360F" w:rsidRDefault="00205EC2" w:rsidP="00652F26">
      <w:pPr>
        <w:spacing w:line="360" w:lineRule="auto"/>
        <w:ind w:left="567"/>
        <w:jc w:val="both"/>
        <w:rPr>
          <w:b/>
          <w:lang w:val="es-DO"/>
        </w:rPr>
      </w:pPr>
    </w:p>
    <w:p w:rsidR="001A41F3" w:rsidRDefault="001A41F3" w:rsidP="00047AAC">
      <w:pPr>
        <w:spacing w:line="360" w:lineRule="auto"/>
        <w:jc w:val="both"/>
        <w:rPr>
          <w:lang w:val="es-DO"/>
        </w:rPr>
      </w:pPr>
    </w:p>
    <w:p w:rsidR="00A010F1" w:rsidRDefault="003667E4" w:rsidP="00A010F1">
      <w:pPr>
        <w:spacing w:line="360" w:lineRule="auto"/>
        <w:ind w:left="567"/>
        <w:jc w:val="both"/>
        <w:rPr>
          <w:b/>
          <w:lang w:val="sv-SE"/>
        </w:rPr>
      </w:pPr>
      <w:r w:rsidRPr="007537E6">
        <w:rPr>
          <w:b/>
          <w:lang w:val="sv-SE"/>
        </w:rPr>
        <w:t>Ostvaren naučni doprinos</w:t>
      </w:r>
    </w:p>
    <w:p w:rsidR="00A010F1" w:rsidRDefault="00A010F1" w:rsidP="00A010F1">
      <w:pPr>
        <w:spacing w:line="360" w:lineRule="auto"/>
        <w:ind w:left="567"/>
        <w:jc w:val="both"/>
        <w:rPr>
          <w:b/>
          <w:lang w:val="sv-SE"/>
        </w:rPr>
      </w:pPr>
    </w:p>
    <w:p w:rsidR="00CE6616" w:rsidRDefault="00FC2DEE" w:rsidP="00A010F1">
      <w:pPr>
        <w:spacing w:line="360" w:lineRule="auto"/>
        <w:ind w:left="567"/>
        <w:jc w:val="both"/>
        <w:rPr>
          <w:shd w:val="clear" w:color="auto" w:fill="FFFFFF"/>
        </w:rPr>
      </w:pPr>
      <w:r>
        <w:rPr>
          <w:shd w:val="clear" w:color="auto" w:fill="FFFFFF"/>
        </w:rPr>
        <w:tab/>
      </w:r>
      <w:r>
        <w:rPr>
          <w:shd w:val="clear" w:color="auto" w:fill="FFFFFF"/>
        </w:rPr>
        <w:tab/>
      </w:r>
      <w:r w:rsidR="00A010F1">
        <w:rPr>
          <w:shd w:val="clear" w:color="auto" w:fill="FFFFFF"/>
        </w:rPr>
        <w:t xml:space="preserve">Komisija zaključuje da je naučni doprinos doktorske disertacije Jasne Novakov Sibinović, a na temu </w:t>
      </w:r>
      <w:r w:rsidR="00A010F1" w:rsidRPr="00FC2DEE">
        <w:rPr>
          <w:i/>
          <w:shd w:val="clear" w:color="auto" w:fill="FFFFFF"/>
        </w:rPr>
        <w:t>Pitanje glumačke identifikacije i Brehtovog koncepta političkog pozorišta u autorksim projektima Olivera Frljića</w:t>
      </w:r>
      <w:r w:rsidR="00A010F1">
        <w:rPr>
          <w:shd w:val="clear" w:color="auto" w:fill="FFFFFF"/>
        </w:rPr>
        <w:t xml:space="preserve">, višestruk i veoma značajan. </w:t>
      </w:r>
      <w:r w:rsidR="00A010F1" w:rsidRPr="009947B1">
        <w:rPr>
          <w:shd w:val="clear" w:color="auto" w:fill="FFFFFF"/>
        </w:rPr>
        <w:t>Na primeru analize izabranog uzorka</w:t>
      </w:r>
      <w:r>
        <w:rPr>
          <w:shd w:val="clear" w:color="auto" w:fill="FFFFFF"/>
        </w:rPr>
        <w:t xml:space="preserve"> od šest</w:t>
      </w:r>
      <w:r w:rsidR="00A010F1" w:rsidRPr="009947B1">
        <w:rPr>
          <w:shd w:val="clear" w:color="auto" w:fill="FFFFFF"/>
        </w:rPr>
        <w:t xml:space="preserve"> autorskih projekata Olivera Frljića, ali i na osnovu </w:t>
      </w:r>
      <w:r w:rsidR="00A010F1">
        <w:rPr>
          <w:shd w:val="clear" w:color="auto" w:fill="FFFFFF"/>
        </w:rPr>
        <w:t>autopoetičkih stavova</w:t>
      </w:r>
      <w:r w:rsidR="00A010F1" w:rsidRPr="009947B1">
        <w:rPr>
          <w:shd w:val="clear" w:color="auto" w:fill="FFFFFF"/>
        </w:rPr>
        <w:t xml:space="preserve"> reditelja, problematizuje se rašireno viđenje da su</w:t>
      </w:r>
      <w:r w:rsidR="00A010F1">
        <w:rPr>
          <w:shd w:val="clear" w:color="auto" w:fill="FFFFFF"/>
        </w:rPr>
        <w:t xml:space="preserve"> koncepti političnosti u tea</w:t>
      </w:r>
      <w:r w:rsidR="00A010F1" w:rsidRPr="009947B1">
        <w:rPr>
          <w:shd w:val="clear" w:color="auto" w:fill="FFFFFF"/>
        </w:rPr>
        <w:t>t</w:t>
      </w:r>
      <w:r w:rsidR="00A010F1">
        <w:rPr>
          <w:shd w:val="clear" w:color="auto" w:fill="FFFFFF"/>
        </w:rPr>
        <w:t>r</w:t>
      </w:r>
      <w:r w:rsidR="00A010F1" w:rsidRPr="009947B1">
        <w:rPr>
          <w:shd w:val="clear" w:color="auto" w:fill="FFFFFF"/>
        </w:rPr>
        <w:t>u koje razvijaju Bertolt Breht i Hans-Tis Leman</w:t>
      </w:r>
      <w:r w:rsidR="00A010F1">
        <w:rPr>
          <w:shd w:val="clear" w:color="auto" w:fill="FFFFFF"/>
        </w:rPr>
        <w:t xml:space="preserve"> značajno</w:t>
      </w:r>
      <w:r w:rsidR="00A010F1" w:rsidRPr="009947B1">
        <w:rPr>
          <w:shd w:val="clear" w:color="auto" w:fill="FFFFFF"/>
        </w:rPr>
        <w:t xml:space="preserve"> r</w:t>
      </w:r>
      <w:r>
        <w:rPr>
          <w:shd w:val="clear" w:color="auto" w:fill="FFFFFF"/>
        </w:rPr>
        <w:t>azličiti</w:t>
      </w:r>
      <w:r w:rsidR="00A010F1" w:rsidRPr="009947B1">
        <w:rPr>
          <w:shd w:val="clear" w:color="auto" w:fill="FFFFFF"/>
        </w:rPr>
        <w:t>.</w:t>
      </w:r>
      <w:r>
        <w:rPr>
          <w:shd w:val="clear" w:color="auto" w:fill="FFFFFF"/>
        </w:rPr>
        <w:t xml:space="preserve"> Autorka nudi zaključak, proistekao iz dubinske analize Frljićeve prakse, da ovaj reditelj, a kako on o tome piše i u svojim naučnim radovima, pokušva i uspeva da pruži originalnu sintezu ova dva koncepta političnosti. S jed</w:t>
      </w:r>
      <w:r w:rsidR="00C12243">
        <w:rPr>
          <w:shd w:val="clear" w:color="auto" w:fill="FFFFFF"/>
        </w:rPr>
        <w:t>ne strane, Frljić se vraća Breh</w:t>
      </w:r>
      <w:r>
        <w:rPr>
          <w:shd w:val="clear" w:color="auto" w:fill="FFFFFF"/>
        </w:rPr>
        <w:t xml:space="preserve">tovom postulatu o mogućnosti i nužnosti neposrednog </w:t>
      </w:r>
      <w:r>
        <w:rPr>
          <w:shd w:val="clear" w:color="auto" w:fill="FFFFFF"/>
        </w:rPr>
        <w:lastRenderedPageBreak/>
        <w:t>tematizovanja gorućih društvenih i političkih pitanja, onih koja su još uvek tabu-tema u sredinama u kojima se dotični projekti rade, a sa ciljem obnavljanja političkog uticaja pozorišta u društvu. S druge strane, Frljić to radi uz punu svest da u savremenom pozorištu, izloženom više</w:t>
      </w:r>
      <w:r w:rsidR="00C12243">
        <w:rPr>
          <w:shd w:val="clear" w:color="auto" w:fill="FFFFFF"/>
        </w:rPr>
        <w:t>s</w:t>
      </w:r>
      <w:r>
        <w:rPr>
          <w:shd w:val="clear" w:color="auto" w:fill="FFFFFF"/>
        </w:rPr>
        <w:t>trukim izazovima koje mu postavlja savremeno medijsko društvo, taj uticaj nije moguće ostvariti u modus</w:t>
      </w:r>
      <w:r w:rsidR="00C12243">
        <w:rPr>
          <w:shd w:val="clear" w:color="auto" w:fill="FFFFFF"/>
        </w:rPr>
        <w:t>u</w:t>
      </w:r>
      <w:r>
        <w:rPr>
          <w:shd w:val="clear" w:color="auto" w:fill="FFFFFF"/>
        </w:rPr>
        <w:t xml:space="preserve"> pozorišne reprezentacije stvarnosti, pa čak i onom </w:t>
      </w:r>
      <w:r w:rsidR="00CE6616">
        <w:rPr>
          <w:shd w:val="clear" w:color="auto" w:fill="FFFFFF"/>
        </w:rPr>
        <w:t>koji je, kao Bre</w:t>
      </w:r>
      <w:r w:rsidR="00C12243">
        <w:rPr>
          <w:shd w:val="clear" w:color="auto" w:fill="FFFFFF"/>
        </w:rPr>
        <w:t>htov epski teatar, razgrađen ili</w:t>
      </w:r>
      <w:r w:rsidR="00CE6616">
        <w:rPr>
          <w:shd w:val="clear" w:color="auto" w:fill="FFFFFF"/>
        </w:rPr>
        <w:t xml:space="preserve"> proširen različitim tehnikama očuđavanja, antiiluzionizma. Zato Frljić uzima u obzir i Lemanov osnovni stav da se političnost savremenih izvođačkih praksi ogleda i u samoj scenskoj formi, nač</w:t>
      </w:r>
      <w:r w:rsidR="00C12243">
        <w:rPr>
          <w:shd w:val="clear" w:color="auto" w:fill="FFFFFF"/>
        </w:rPr>
        <w:t>inima scenskog predstavljanja, pre</w:t>
      </w:r>
      <w:r w:rsidR="00CE6616">
        <w:rPr>
          <w:shd w:val="clear" w:color="auto" w:fill="FFFFFF"/>
        </w:rPr>
        <w:t xml:space="preserve">ispitivanju odnosa izvođača i publike, te prevashodno osvešćivanju njihove lične odgovornosti za konstituisanje situacije izvođenja. </w:t>
      </w:r>
      <w:r>
        <w:rPr>
          <w:shd w:val="clear" w:color="auto" w:fill="FFFFFF"/>
        </w:rPr>
        <w:t xml:space="preserve">   </w:t>
      </w:r>
      <w:r w:rsidR="00A010F1" w:rsidRPr="009947B1">
        <w:rPr>
          <w:shd w:val="clear" w:color="auto" w:fill="FFFFFF"/>
        </w:rPr>
        <w:t xml:space="preserve"> </w:t>
      </w:r>
    </w:p>
    <w:p w:rsidR="00B47E29" w:rsidRDefault="00CE6616" w:rsidP="00A010F1">
      <w:pPr>
        <w:spacing w:line="360" w:lineRule="auto"/>
        <w:ind w:left="567"/>
        <w:jc w:val="both"/>
        <w:rPr>
          <w:shd w:val="clear" w:color="auto" w:fill="FFFFFF"/>
        </w:rPr>
      </w:pPr>
      <w:r>
        <w:rPr>
          <w:shd w:val="clear" w:color="auto" w:fill="FFFFFF"/>
        </w:rPr>
        <w:tab/>
      </w:r>
      <w:r>
        <w:rPr>
          <w:shd w:val="clear" w:color="auto" w:fill="FFFFFF"/>
        </w:rPr>
        <w:tab/>
        <w:t>Poseban n</w:t>
      </w:r>
      <w:r w:rsidR="00A010F1">
        <w:rPr>
          <w:shd w:val="clear" w:color="auto" w:fill="FFFFFF"/>
        </w:rPr>
        <w:t xml:space="preserve">aučni doprinos </w:t>
      </w:r>
      <w:r w:rsidR="00A010F1" w:rsidRPr="009947B1">
        <w:rPr>
          <w:shd w:val="clear" w:color="auto" w:fill="FFFFFF"/>
        </w:rPr>
        <w:t>ogleda</w:t>
      </w:r>
      <w:r w:rsidR="00A010F1">
        <w:rPr>
          <w:shd w:val="clear" w:color="auto" w:fill="FFFFFF"/>
        </w:rPr>
        <w:t xml:space="preserve"> se</w:t>
      </w:r>
      <w:r>
        <w:rPr>
          <w:shd w:val="clear" w:color="auto" w:fill="FFFFFF"/>
        </w:rPr>
        <w:t xml:space="preserve"> </w:t>
      </w:r>
      <w:r w:rsidR="00A010F1" w:rsidRPr="009947B1">
        <w:rPr>
          <w:shd w:val="clear" w:color="auto" w:fill="FFFFFF"/>
        </w:rPr>
        <w:t>u tome što se</w:t>
      </w:r>
      <w:r>
        <w:rPr>
          <w:shd w:val="clear" w:color="auto" w:fill="FFFFFF"/>
        </w:rPr>
        <w:t xml:space="preserve"> analizom glumačke igre u Frljićevim autorskim projektima </w:t>
      </w:r>
      <w:r w:rsidR="008F2411">
        <w:rPr>
          <w:shd w:val="clear" w:color="auto" w:fill="FFFFFF"/>
        </w:rPr>
        <w:t>problematizuje</w:t>
      </w:r>
      <w:r>
        <w:rPr>
          <w:shd w:val="clear" w:color="auto" w:fill="FFFFFF"/>
        </w:rPr>
        <w:t xml:space="preserve"> široko rašireno shvatanje da političk</w:t>
      </w:r>
      <w:r w:rsidR="008F2411">
        <w:rPr>
          <w:shd w:val="clear" w:color="auto" w:fill="FFFFFF"/>
        </w:rPr>
        <w:t>o pozorište</w:t>
      </w:r>
      <w:r>
        <w:rPr>
          <w:shd w:val="clear" w:color="auto" w:fill="FFFFFF"/>
        </w:rPr>
        <w:t xml:space="preserve"> </w:t>
      </w:r>
      <w:r w:rsidR="00A010F1" w:rsidRPr="009947B1">
        <w:rPr>
          <w:shd w:val="clear" w:color="auto" w:fill="FFFFFF"/>
        </w:rPr>
        <w:t>Brehotovog tipa ukida sv</w:t>
      </w:r>
      <w:r w:rsidR="00A010F1">
        <w:rPr>
          <w:shd w:val="clear" w:color="auto" w:fill="FFFFFF"/>
        </w:rPr>
        <w:t>ak</w:t>
      </w:r>
      <w:r>
        <w:rPr>
          <w:shd w:val="clear" w:color="auto" w:fill="FFFFFF"/>
        </w:rPr>
        <w:t>u emocionalnost</w:t>
      </w:r>
      <w:r w:rsidR="00A010F1" w:rsidRPr="009947B1">
        <w:rPr>
          <w:shd w:val="clear" w:color="auto" w:fill="FFFFFF"/>
        </w:rPr>
        <w:t xml:space="preserve">. </w:t>
      </w:r>
      <w:r>
        <w:rPr>
          <w:shd w:val="clear" w:color="auto" w:fill="FFFFFF"/>
        </w:rPr>
        <w:t>U Frljićevoj verziji Brehtovog političkog teatra izvesno</w:t>
      </w:r>
      <w:r w:rsidR="00A010F1">
        <w:rPr>
          <w:shd w:val="clear" w:color="auto" w:fill="FFFFFF"/>
        </w:rPr>
        <w:t xml:space="preserve"> </w:t>
      </w:r>
      <w:r w:rsidR="00A010F1" w:rsidRPr="009947B1">
        <w:rPr>
          <w:shd w:val="clear" w:color="auto" w:fill="FFFFFF"/>
        </w:rPr>
        <w:t>nema e</w:t>
      </w:r>
      <w:r w:rsidR="00C12243">
        <w:rPr>
          <w:shd w:val="clear" w:color="auto" w:fill="FFFFFF"/>
        </w:rPr>
        <w:t>m</w:t>
      </w:r>
      <w:r w:rsidR="00A010F1">
        <w:rPr>
          <w:shd w:val="clear" w:color="auto" w:fill="FFFFFF"/>
        </w:rPr>
        <w:t>patije u smislu uživljavanja</w:t>
      </w:r>
      <w:r w:rsidR="00A010F1" w:rsidRPr="009947B1">
        <w:rPr>
          <w:shd w:val="clear" w:color="auto" w:fill="FFFFFF"/>
        </w:rPr>
        <w:t xml:space="preserve"> glumaca u</w:t>
      </w:r>
      <w:r>
        <w:rPr>
          <w:shd w:val="clear" w:color="auto" w:fill="FFFFFF"/>
        </w:rPr>
        <w:t xml:space="preserve"> likove i, generalno,</w:t>
      </w:r>
      <w:r w:rsidR="00A010F1" w:rsidRPr="009947B1">
        <w:rPr>
          <w:shd w:val="clear" w:color="auto" w:fill="FFFFFF"/>
        </w:rPr>
        <w:t xml:space="preserve"> fikcionaln</w:t>
      </w:r>
      <w:r w:rsidR="008F2411">
        <w:rPr>
          <w:shd w:val="clear" w:color="auto" w:fill="FFFFFF"/>
        </w:rPr>
        <w:t>i univerzum</w:t>
      </w:r>
      <w:r>
        <w:rPr>
          <w:shd w:val="clear" w:color="auto" w:fill="FFFFFF"/>
        </w:rPr>
        <w:t xml:space="preserve"> drame, ali tih umetničkih konstrukata </w:t>
      </w:r>
      <w:r w:rsidR="00A010F1">
        <w:rPr>
          <w:shd w:val="clear" w:color="auto" w:fill="FFFFFF"/>
        </w:rPr>
        <w:t xml:space="preserve">i </w:t>
      </w:r>
      <w:r>
        <w:rPr>
          <w:shd w:val="clear" w:color="auto" w:fill="FFFFFF"/>
        </w:rPr>
        <w:t>nema u ovim autorskim projektima.</w:t>
      </w:r>
      <w:r w:rsidR="008F2411">
        <w:rPr>
          <w:shd w:val="clear" w:color="auto" w:fill="FFFFFF"/>
        </w:rPr>
        <w:t xml:space="preserve"> Pozivajući se na Suvinovo shvatanje funkcije simpatije u epskom teatru kao suživljavanja s određenim sistemom vrednosti, Novakov Sibinović pokazuje da je taj oblik identifikacije glumaca na delu i u autorskim projektima Olivera Frljića: drugim rečima, iako reditelj priželjkuje konfrontacije s ideološkim neistomišljenicima</w:t>
      </w:r>
      <w:r w:rsidR="00C12243">
        <w:rPr>
          <w:shd w:val="clear" w:color="auto" w:fill="FFFFFF"/>
        </w:rPr>
        <w:t xml:space="preserve"> u toku samog procesa, u njego</w:t>
      </w:r>
      <w:r w:rsidR="008F2411">
        <w:rPr>
          <w:shd w:val="clear" w:color="auto" w:fill="FFFFFF"/>
        </w:rPr>
        <w:t>vim projektima nije moguće učestvovati ako se ne prihvate stavovi koje on zastupa. Kandidatkinja ostvaruje još jedan značajan naučni doprinos, a koji prevazilazi možda i uske teorijske okvire ispitivanja različitih vidova identifikacije u glumačkom procesu i tiče se, generalno gledano, bazičnih stvaralačkih principa u izvođačkim umetnostima. Ona, naime, uviđa da</w:t>
      </w:r>
      <w:r w:rsidR="00B47E29">
        <w:rPr>
          <w:shd w:val="clear" w:color="auto" w:fill="FFFFFF"/>
        </w:rPr>
        <w:t xml:space="preserve"> je</w:t>
      </w:r>
      <w:r w:rsidR="00C12243">
        <w:rPr>
          <w:shd w:val="clear" w:color="auto" w:fill="FFFFFF"/>
        </w:rPr>
        <w:t xml:space="preserve"> i u</w:t>
      </w:r>
      <w:r w:rsidR="008F2411">
        <w:rPr>
          <w:shd w:val="clear" w:color="auto" w:fill="FFFFFF"/>
        </w:rPr>
        <w:t xml:space="preserve"> političkom teatru Brehtovog tipa, bar kada su u pitanju konkretni autorski projekti Olivera Frljića</w:t>
      </w:r>
      <w:r w:rsidR="00B47E29">
        <w:rPr>
          <w:shd w:val="clear" w:color="auto" w:fill="FFFFFF"/>
        </w:rPr>
        <w:t>, neophodna jedna vrsta emp</w:t>
      </w:r>
      <w:r w:rsidR="00C12243">
        <w:rPr>
          <w:shd w:val="clear" w:color="auto" w:fill="FFFFFF"/>
        </w:rPr>
        <w:t>a</w:t>
      </w:r>
      <w:r w:rsidR="00B47E29">
        <w:rPr>
          <w:shd w:val="clear" w:color="auto" w:fill="FFFFFF"/>
        </w:rPr>
        <w:t xml:space="preserve">tijske identifikacije: ona koja se skoro momentalno, na emocionalnom, čulnom i energetskom planu ostvaruje između reditelja i glumaca, </w:t>
      </w:r>
      <w:r w:rsidR="00C12243">
        <w:rPr>
          <w:shd w:val="clear" w:color="auto" w:fill="FFFFFF"/>
        </w:rPr>
        <w:t xml:space="preserve">a </w:t>
      </w:r>
      <w:r w:rsidR="00B47E29">
        <w:rPr>
          <w:shd w:val="clear" w:color="auto" w:fill="FFFFFF"/>
        </w:rPr>
        <w:t>na osnovu koje oni pristanu da rade u projektima u kojima je neophodno da sebe kao ličnosti maksimalno otvore i izlože.</w:t>
      </w:r>
    </w:p>
    <w:p w:rsidR="008F65AD" w:rsidRPr="00B47E29" w:rsidRDefault="00B47E29" w:rsidP="00B47E29">
      <w:pPr>
        <w:spacing w:line="360" w:lineRule="auto"/>
        <w:ind w:left="567"/>
        <w:jc w:val="both"/>
        <w:rPr>
          <w:shd w:val="clear" w:color="auto" w:fill="FFFFFF"/>
        </w:rPr>
      </w:pPr>
      <w:r>
        <w:rPr>
          <w:shd w:val="clear" w:color="auto" w:fill="FFFFFF"/>
        </w:rPr>
        <w:tab/>
      </w:r>
      <w:r>
        <w:rPr>
          <w:shd w:val="clear" w:color="auto" w:fill="FFFFFF"/>
        </w:rPr>
        <w:tab/>
        <w:t xml:space="preserve">Poslednje, ali ne i najamnje značajno: ovom disertacijom, Jasna Novakov Sibinović pružila je prvo sveobuhvatno naučno ispitivanje rada jednog od vodećih pozorišnih reditelja regiona, Olivera Frljića, i to </w:t>
      </w:r>
      <w:r w:rsidR="00C12243">
        <w:rPr>
          <w:shd w:val="clear" w:color="auto" w:fill="FFFFFF"/>
        </w:rPr>
        <w:t>one tematike</w:t>
      </w:r>
      <w:r>
        <w:rPr>
          <w:shd w:val="clear" w:color="auto" w:fill="FFFFFF"/>
        </w:rPr>
        <w:t xml:space="preserve"> koja je dosada, i kada je njegov rad u pitanju a i inače, najmanje istraživana: radu s glumcima.</w:t>
      </w:r>
      <w:r w:rsidR="00CE6616">
        <w:rPr>
          <w:shd w:val="clear" w:color="auto" w:fill="FFFFFF"/>
        </w:rPr>
        <w:t xml:space="preserve"> </w:t>
      </w:r>
      <w:r w:rsidR="00A010F1">
        <w:rPr>
          <w:shd w:val="clear" w:color="auto" w:fill="FFFFFF"/>
        </w:rPr>
        <w:t xml:space="preserve"> </w:t>
      </w:r>
    </w:p>
    <w:p w:rsidR="003667E4" w:rsidRDefault="003667E4" w:rsidP="00652F26">
      <w:pPr>
        <w:spacing w:line="360" w:lineRule="auto"/>
        <w:ind w:left="567"/>
        <w:jc w:val="both"/>
        <w:rPr>
          <w:b/>
          <w:lang w:val="sv-SE"/>
        </w:rPr>
      </w:pPr>
      <w:r w:rsidRPr="00AE7A88">
        <w:rPr>
          <w:b/>
          <w:lang w:val="sv-SE"/>
        </w:rPr>
        <w:lastRenderedPageBreak/>
        <w:t>Zaključak komisije</w:t>
      </w:r>
    </w:p>
    <w:p w:rsidR="00B6513B" w:rsidRDefault="00B6513B" w:rsidP="00652F26">
      <w:pPr>
        <w:spacing w:line="360" w:lineRule="auto"/>
        <w:ind w:left="567"/>
        <w:jc w:val="both"/>
        <w:rPr>
          <w:b/>
          <w:lang w:val="sv-SE"/>
        </w:rPr>
      </w:pPr>
    </w:p>
    <w:p w:rsidR="00076E9F" w:rsidRDefault="00684713" w:rsidP="00881ED6">
      <w:pPr>
        <w:spacing w:line="360" w:lineRule="auto"/>
        <w:ind w:left="567"/>
        <w:jc w:val="both"/>
        <w:rPr>
          <w:lang w:val="sv-SE"/>
        </w:rPr>
      </w:pPr>
      <w:r>
        <w:rPr>
          <w:lang w:val="sv-SE"/>
        </w:rPr>
        <w:tab/>
      </w:r>
      <w:r>
        <w:rPr>
          <w:lang w:val="sv-SE"/>
        </w:rPr>
        <w:tab/>
      </w:r>
      <w:r w:rsidR="00B6513B">
        <w:rPr>
          <w:lang w:val="sv-SE"/>
        </w:rPr>
        <w:t xml:space="preserve">Komisija jednoglasno zaključuje da je doktorska disertacija na temu </w:t>
      </w:r>
      <w:r w:rsidR="00B6513B" w:rsidRPr="00FC2DEE">
        <w:rPr>
          <w:i/>
          <w:shd w:val="clear" w:color="auto" w:fill="FFFFFF"/>
        </w:rPr>
        <w:t>Pitanje glumačke identifikacije i Brehtovog koncepta političkog pozorišta u autorksim projektima Olivera Frljića</w:t>
      </w:r>
      <w:r w:rsidR="00843FEF">
        <w:rPr>
          <w:lang w:val="sv-SE"/>
        </w:rPr>
        <w:t xml:space="preserve"> </w:t>
      </w:r>
      <w:r w:rsidR="00B6513B">
        <w:rPr>
          <w:lang w:val="sv-SE"/>
        </w:rPr>
        <w:t>kandidatkinje Jasne Novakov Sibinović teorijski relevantno</w:t>
      </w:r>
      <w:r w:rsidR="00881ED6">
        <w:rPr>
          <w:lang w:val="sv-SE"/>
        </w:rPr>
        <w:t xml:space="preserve"> osmišljena, </w:t>
      </w:r>
      <w:r w:rsidR="00843FEF">
        <w:rPr>
          <w:lang w:val="sv-SE"/>
        </w:rPr>
        <w:t>realizovana na osnovu odgovarajućeg i sveobuhvatnog izbora teorijske literature iz različitih oblasti, te adekvatnih metoda istraživanja, i da je sistematično i pregledno elborirana, a na osno</w:t>
      </w:r>
      <w:r w:rsidR="00FB291E">
        <w:rPr>
          <w:lang w:val="sv-SE"/>
        </w:rPr>
        <w:t>vu jasno i teorijsko-metodolo</w:t>
      </w:r>
      <w:r w:rsidR="00881ED6">
        <w:t>š</w:t>
      </w:r>
      <w:r w:rsidR="00FB291E">
        <w:rPr>
          <w:lang w:val="sv-SE"/>
        </w:rPr>
        <w:t>ki</w:t>
      </w:r>
      <w:r w:rsidR="00843FEF">
        <w:rPr>
          <w:lang w:val="sv-SE"/>
        </w:rPr>
        <w:t xml:space="preserve"> ispravno formulisanih početnih hipoteza. Središnji predmet njenog istraživanja jeste onaj koji je najsloženiji i s toga najmanje izučavan u okviru studija pozorišta: glumačka igra. Konkretno teorijsko pitanje koje kandidatkinja postavlja jeste da li se i kakvi oblici glumačke identifikacije ostvaruju u autorskim projektima značajno</w:t>
      </w:r>
      <w:r w:rsidR="00881ED6">
        <w:rPr>
          <w:lang w:val="sv-SE"/>
        </w:rPr>
        <w:t>g</w:t>
      </w:r>
      <w:r w:rsidR="00843FEF">
        <w:rPr>
          <w:lang w:val="sv-SE"/>
        </w:rPr>
        <w:t xml:space="preserve"> hrvatskog i regionalnog reditelj</w:t>
      </w:r>
      <w:r w:rsidR="00FB291E">
        <w:rPr>
          <w:lang w:val="sv-SE"/>
        </w:rPr>
        <w:t>a Olivera Frljića, a ako njegov</w:t>
      </w:r>
      <w:r w:rsidR="00843FEF">
        <w:rPr>
          <w:lang w:val="sv-SE"/>
        </w:rPr>
        <w:t xml:space="preserve"> rad odredimo kao političko pozorište brehtovskog tipa. Ovo pitanje je veoma relevantno, ali i teorijski provokativno ako se ima u vidu široko rasprostranjen</w:t>
      </w:r>
      <w:r w:rsidR="00CE030E">
        <w:rPr>
          <w:lang w:val="sv-SE"/>
        </w:rPr>
        <w:t>o shvatanje da u Brehtovom epskom tearu nema identifikacije glumaca sa svetom dramske fikcije već da je, naprotiv, na delu kritički odnos prema tom svetu, uspostavljanje distance. Osnovna teorijska referenca od koje kandidatkinja polazi jeste stav jednog od vodećih poznavalaca Brehtovog dela, Darka Suvina, da u ovom teatru, a kada je u pitanju glumačka igra, izvesno nema empatijske identifikacije s emocijama koje bi mogao da proizvede svet dramske fikcije, ali da ima simpatijske identifikacije (odnoso "suosećan</w:t>
      </w:r>
      <w:r w:rsidR="00881ED6">
        <w:rPr>
          <w:lang w:val="sv-SE"/>
        </w:rPr>
        <w:t>ja") s političkim stavovima koje</w:t>
      </w:r>
      <w:r w:rsidR="00CE030E">
        <w:rPr>
          <w:lang w:val="sv-SE"/>
        </w:rPr>
        <w:t xml:space="preserve"> o</w:t>
      </w:r>
      <w:r w:rsidR="00881ED6">
        <w:rPr>
          <w:lang w:val="sv-SE"/>
        </w:rPr>
        <w:t xml:space="preserve">dređena priča i/ili tema pokreću: </w:t>
      </w:r>
      <w:r w:rsidR="00CE030E">
        <w:rPr>
          <w:lang w:val="sv-SE"/>
        </w:rPr>
        <w:t>drugim rečima, glumci u Brehtovom epskom pozorištu izvesno moraju da suosećaju s određenom ideologijom. Empatijsku identifikaciju Suvin vezuje za teatar glumačkog proživljavanja, odnosno pozorište Stanislavskog.</w:t>
      </w:r>
      <w:r w:rsidR="00413728">
        <w:rPr>
          <w:lang w:val="sv-SE"/>
        </w:rPr>
        <w:t xml:space="preserve"> Kandidatkinja uspešno dokazuje da je i u autorskim projektima Olivera Frljića neop</w:t>
      </w:r>
      <w:r w:rsidR="00FB291E">
        <w:rPr>
          <w:lang w:val="sv-SE"/>
        </w:rPr>
        <w:t>h</w:t>
      </w:r>
      <w:r w:rsidR="00413728">
        <w:rPr>
          <w:lang w:val="sv-SE"/>
        </w:rPr>
        <w:t>odna ovakva simpatijska identifikacija, ali pravi jednu značajnu distinkciju. Pošto pod autorskim projektima misli na predstave Olivera Frljića koje nisu rađene po dramskom ili bilo kom drugom tekstu knjiž</w:t>
      </w:r>
      <w:r w:rsidR="00FB291E">
        <w:rPr>
          <w:lang w:val="sv-SE"/>
        </w:rPr>
        <w:t>evne fikcije, ovde ne može da p</w:t>
      </w:r>
      <w:r w:rsidR="00413728">
        <w:rPr>
          <w:lang w:val="sv-SE"/>
        </w:rPr>
        <w:t>o</w:t>
      </w:r>
      <w:r w:rsidR="00FB291E">
        <w:rPr>
          <w:lang w:val="sv-SE"/>
        </w:rPr>
        <w:t>s</w:t>
      </w:r>
      <w:r w:rsidR="00413728">
        <w:rPr>
          <w:lang w:val="sv-SE"/>
        </w:rPr>
        <w:t>toji suosećanje s elementima p</w:t>
      </w:r>
      <w:r w:rsidR="00FB291E">
        <w:rPr>
          <w:lang w:val="sv-SE"/>
        </w:rPr>
        <w:t>riče, kao u Brehtovom teatru za</w:t>
      </w:r>
      <w:r w:rsidR="00413728">
        <w:rPr>
          <w:lang w:val="sv-SE"/>
        </w:rPr>
        <w:t>s</w:t>
      </w:r>
      <w:r w:rsidR="00FB291E">
        <w:rPr>
          <w:lang w:val="sv-SE"/>
        </w:rPr>
        <w:t>n</w:t>
      </w:r>
      <w:r w:rsidR="00413728">
        <w:rPr>
          <w:lang w:val="sv-SE"/>
        </w:rPr>
        <w:t>ovanom upravo na fabuli, već sa opštim temama koje Frljić donosi kao polazište za scenski eksperiment. Elaboriraju</w:t>
      </w:r>
      <w:r w:rsidR="00881ED6">
        <w:rPr>
          <w:lang w:val="sv-SE"/>
        </w:rPr>
        <w:t>ći i klasifikujući, na vrlo kom</w:t>
      </w:r>
      <w:r w:rsidR="00413728">
        <w:rPr>
          <w:lang w:val="sv-SE"/>
        </w:rPr>
        <w:t>petentan način, različita shvatanja pojmova empatije i simpatije, a što nije bio slučaj u vrlo bazičnom Suvinom razlikovanju ovih pojmova, autorka pokazuje da u Frljićevim predstavama, ipak, postoji i jedan vid emaptijske identifikacije, što je</w:t>
      </w:r>
      <w:r w:rsidR="00FB291E">
        <w:rPr>
          <w:lang w:val="sv-SE"/>
        </w:rPr>
        <w:t xml:space="preserve"> istovremeno i jedan od </w:t>
      </w:r>
      <w:r w:rsidR="00413728">
        <w:rPr>
          <w:lang w:val="sv-SE"/>
        </w:rPr>
        <w:t xml:space="preserve">originalnih naučnih doprinosa ove disertacije. Reč je, naime, o </w:t>
      </w:r>
      <w:r w:rsidR="00413728">
        <w:rPr>
          <w:lang w:val="sv-SE"/>
        </w:rPr>
        <w:lastRenderedPageBreak/>
        <w:t>ide</w:t>
      </w:r>
      <w:r w:rsidR="00076E9F">
        <w:rPr>
          <w:lang w:val="sv-SE"/>
        </w:rPr>
        <w:t xml:space="preserve">ntifikaciji koji glumci ostvaruju </w:t>
      </w:r>
      <w:r w:rsidR="00881ED6">
        <w:rPr>
          <w:lang w:val="sv-SE"/>
        </w:rPr>
        <w:t>u toku procesa s</w:t>
      </w:r>
      <w:r w:rsidR="00076E9F">
        <w:rPr>
          <w:lang w:val="sv-SE"/>
        </w:rPr>
        <w:t xml:space="preserve"> rediteljem, a na izrazito emocionalnoj, energetskoj, gotovo čulnoj osnovi: bez te početne identifikacije, "prepuštanja" Frjićevom vrlo specifičnom načinu rada, ne bi bilo moguće da oni pruže onaj vid intimnog otvaranja i predavanja koje ovi projekti od glumaca traže.</w:t>
      </w:r>
      <w:r w:rsidR="00413728">
        <w:rPr>
          <w:lang w:val="sv-SE"/>
        </w:rPr>
        <w:t xml:space="preserve"> </w:t>
      </w:r>
      <w:r w:rsidR="00076E9F">
        <w:rPr>
          <w:lang w:val="sv-SE"/>
        </w:rPr>
        <w:t>Dodatan naučni doprinos u raz</w:t>
      </w:r>
      <w:r w:rsidR="00FB291E">
        <w:rPr>
          <w:lang w:val="sv-SE"/>
        </w:rPr>
        <w:t>umevanju i Frljićeve scenske</w:t>
      </w:r>
      <w:r w:rsidR="00076E9F">
        <w:rPr>
          <w:lang w:val="sv-SE"/>
        </w:rPr>
        <w:t xml:space="preserve"> poetike i koncepta političnosti u savremenom teatru, Jasna Novakov Sibinović ostvaruje problematizovanjem raširenog stava o suprotstavljenosti pozorišne političnosti u brehtovskom i lemanovs</w:t>
      </w:r>
      <w:r w:rsidR="00FB291E">
        <w:rPr>
          <w:lang w:val="sv-SE"/>
        </w:rPr>
        <w:t xml:space="preserve">kom smislu. Analizirajući </w:t>
      </w:r>
      <w:r w:rsidR="00076E9F">
        <w:rPr>
          <w:lang w:val="sv-SE"/>
        </w:rPr>
        <w:t>Frljićeve predstave, ali se referišući i na njegove autopoetičke stavove, kandidatkinja suvereno dokazuje da se Frljić, iako teži obnovi Brehtovog političkog pozorišta koje neposredn</w:t>
      </w:r>
      <w:r w:rsidR="00FB291E">
        <w:rPr>
          <w:lang w:val="sv-SE"/>
        </w:rPr>
        <w:t>o</w:t>
      </w:r>
      <w:r w:rsidR="00076E9F">
        <w:rPr>
          <w:lang w:val="sv-SE"/>
        </w:rPr>
        <w:t>, na diskurzivnom nivou pokreće političke tabu teme, poziva i na stavove Hans-Tisa Lemana. To, drugim</w:t>
      </w:r>
      <w:r w:rsidR="00FB291E">
        <w:rPr>
          <w:lang w:val="sv-SE"/>
        </w:rPr>
        <w:t xml:space="preserve"> rečima, znači da on pravi</w:t>
      </w:r>
      <w:r w:rsidR="00076E9F">
        <w:rPr>
          <w:lang w:val="sv-SE"/>
        </w:rPr>
        <w:t xml:space="preserve"> sintezu ova dva koncepta političnosti, tako što prihvata i potrebu artikulisanja političkog u samim načinima scenskog predstavljanja, onako kako to formuliše Leman u svojoj studiji </w:t>
      </w:r>
      <w:r w:rsidR="00076E9F" w:rsidRPr="00076E9F">
        <w:rPr>
          <w:i/>
          <w:lang w:val="sv-SE"/>
        </w:rPr>
        <w:t>Postdramsko pozorište</w:t>
      </w:r>
      <w:r w:rsidR="00076E9F">
        <w:rPr>
          <w:lang w:val="sv-SE"/>
        </w:rPr>
        <w:t xml:space="preserve">. </w:t>
      </w:r>
      <w:r w:rsidR="00843FEF">
        <w:rPr>
          <w:lang w:val="sv-SE"/>
        </w:rPr>
        <w:t xml:space="preserve"> </w:t>
      </w:r>
    </w:p>
    <w:p w:rsidR="00881ED6" w:rsidRPr="00881ED6" w:rsidRDefault="00881ED6" w:rsidP="00881ED6">
      <w:pPr>
        <w:spacing w:line="360" w:lineRule="auto"/>
        <w:ind w:left="567"/>
        <w:jc w:val="both"/>
        <w:rPr>
          <w:lang w:val="sv-SE"/>
        </w:rPr>
      </w:pPr>
    </w:p>
    <w:p w:rsidR="00304E66" w:rsidRDefault="001959B5" w:rsidP="00652F26">
      <w:pPr>
        <w:spacing w:line="360" w:lineRule="auto"/>
        <w:ind w:left="567"/>
        <w:jc w:val="both"/>
        <w:rPr>
          <w:lang w:val="sv-SE"/>
        </w:rPr>
      </w:pPr>
      <w:r w:rsidRPr="00AA14BC">
        <w:rPr>
          <w:b/>
          <w:lang w:val="sv-SE"/>
        </w:rPr>
        <w:t>Mesto i datum</w:t>
      </w:r>
      <w:r>
        <w:rPr>
          <w:lang w:val="sv-SE"/>
        </w:rPr>
        <w:tab/>
      </w:r>
      <w:r>
        <w:rPr>
          <w:lang w:val="sv-SE"/>
        </w:rPr>
        <w:tab/>
      </w:r>
      <w:r>
        <w:rPr>
          <w:lang w:val="sv-SE"/>
        </w:rPr>
        <w:tab/>
      </w:r>
      <w:r>
        <w:rPr>
          <w:lang w:val="sv-SE"/>
        </w:rPr>
        <w:tab/>
      </w:r>
      <w:r w:rsidR="00881ED6">
        <w:rPr>
          <w:lang w:val="sv-SE"/>
        </w:rPr>
        <w:t xml:space="preserve">        </w:t>
      </w:r>
      <w:r w:rsidR="003667E4" w:rsidRPr="00AA14BC">
        <w:rPr>
          <w:b/>
          <w:lang w:val="sv-SE"/>
        </w:rPr>
        <w:t>Potpisi članova komisije</w:t>
      </w:r>
      <w:bookmarkStart w:id="0" w:name="_GoBack"/>
      <w:bookmarkEnd w:id="0"/>
    </w:p>
    <w:p w:rsidR="00304E66" w:rsidRDefault="00C12243" w:rsidP="00652F26">
      <w:pPr>
        <w:spacing w:line="360" w:lineRule="auto"/>
        <w:ind w:left="567"/>
        <w:jc w:val="both"/>
        <w:rPr>
          <w:lang w:val="sv-SE"/>
        </w:rPr>
      </w:pPr>
      <w:r>
        <w:rPr>
          <w:lang w:val="sv-SE"/>
        </w:rPr>
        <w:t>Beograd, 27. 01. 2017</w:t>
      </w:r>
      <w:r w:rsidR="001959B5">
        <w:rPr>
          <w:lang w:val="sv-SE"/>
        </w:rPr>
        <w:t xml:space="preserve">.                 </w:t>
      </w:r>
      <w:r>
        <w:rPr>
          <w:lang w:val="sv-SE"/>
        </w:rPr>
        <w:t xml:space="preserve">                  </w:t>
      </w:r>
      <w:r w:rsidR="001959B5">
        <w:rPr>
          <w:lang w:val="sv-SE"/>
        </w:rPr>
        <w:t>Svetozar Rapajić, profesor emeritus</w:t>
      </w:r>
    </w:p>
    <w:p w:rsidR="00304E66" w:rsidRDefault="00304E66" w:rsidP="00652F26">
      <w:pPr>
        <w:spacing w:line="360" w:lineRule="auto"/>
        <w:ind w:left="567"/>
        <w:jc w:val="both"/>
        <w:rPr>
          <w:lang w:val="sv-SE"/>
        </w:rPr>
      </w:pPr>
      <w:r>
        <w:rPr>
          <w:lang w:val="sv-SE"/>
        </w:rPr>
        <w:t xml:space="preserve">                                              </w:t>
      </w:r>
      <w:r w:rsidR="00C12243">
        <w:rPr>
          <w:lang w:val="sv-SE"/>
        </w:rPr>
        <w:t xml:space="preserve">                          </w:t>
      </w:r>
      <w:r>
        <w:rPr>
          <w:lang w:val="sv-SE"/>
        </w:rPr>
        <w:t>Fakultet dramskih umetnosti</w:t>
      </w:r>
    </w:p>
    <w:p w:rsidR="00304E66" w:rsidRDefault="00304E66" w:rsidP="00652F26">
      <w:pPr>
        <w:spacing w:line="360" w:lineRule="auto"/>
        <w:ind w:left="567"/>
        <w:jc w:val="both"/>
        <w:rPr>
          <w:lang w:val="sv-SE"/>
        </w:rPr>
      </w:pPr>
    </w:p>
    <w:p w:rsidR="00304E66" w:rsidRDefault="00304E66" w:rsidP="00652F26">
      <w:pPr>
        <w:spacing w:line="360" w:lineRule="auto"/>
        <w:ind w:left="567"/>
        <w:jc w:val="both"/>
        <w:rPr>
          <w:lang w:val="sv-SE"/>
        </w:rPr>
      </w:pPr>
      <w:r>
        <w:rPr>
          <w:lang w:val="sv-SE"/>
        </w:rPr>
        <w:t xml:space="preserve">                                                                              </w:t>
      </w:r>
    </w:p>
    <w:p w:rsidR="00304E66" w:rsidRDefault="00304E66" w:rsidP="00652F26">
      <w:pPr>
        <w:spacing w:line="360" w:lineRule="auto"/>
        <w:ind w:left="567"/>
        <w:jc w:val="both"/>
        <w:rPr>
          <w:lang w:val="sv-SE"/>
        </w:rPr>
      </w:pPr>
      <w:r>
        <w:rPr>
          <w:lang w:val="sv-SE"/>
        </w:rPr>
        <w:t xml:space="preserve">                                          </w:t>
      </w:r>
      <w:r w:rsidR="00C12243">
        <w:rPr>
          <w:lang w:val="sv-SE"/>
        </w:rPr>
        <w:t xml:space="preserve">                               Dr Irena Ristić, vanredni profesor</w:t>
      </w:r>
    </w:p>
    <w:p w:rsidR="00304E66" w:rsidRDefault="00304E66" w:rsidP="00652F26">
      <w:pPr>
        <w:spacing w:line="360" w:lineRule="auto"/>
        <w:ind w:left="567"/>
        <w:jc w:val="both"/>
        <w:rPr>
          <w:lang w:val="sv-SE"/>
        </w:rPr>
      </w:pPr>
      <w:r>
        <w:rPr>
          <w:lang w:val="sv-SE"/>
        </w:rPr>
        <w:t xml:space="preserve">                                              </w:t>
      </w:r>
      <w:r w:rsidR="00C12243">
        <w:rPr>
          <w:lang w:val="sv-SE"/>
        </w:rPr>
        <w:t xml:space="preserve">                           </w:t>
      </w:r>
      <w:r>
        <w:rPr>
          <w:lang w:val="sv-SE"/>
        </w:rPr>
        <w:t>Fakultet dramskih umetnosti</w:t>
      </w:r>
    </w:p>
    <w:p w:rsidR="00304E66" w:rsidRDefault="00304E66" w:rsidP="00652F26">
      <w:pPr>
        <w:spacing w:line="360" w:lineRule="auto"/>
        <w:ind w:left="567"/>
        <w:jc w:val="both"/>
        <w:rPr>
          <w:lang w:val="sv-SE"/>
        </w:rPr>
      </w:pPr>
    </w:p>
    <w:p w:rsidR="00C12243" w:rsidRDefault="00C12243" w:rsidP="00AA14BC">
      <w:pPr>
        <w:spacing w:line="360" w:lineRule="auto"/>
        <w:jc w:val="both"/>
        <w:rPr>
          <w:lang w:val="sv-SE"/>
        </w:rPr>
      </w:pPr>
    </w:p>
    <w:p w:rsidR="00304E66" w:rsidRDefault="00304E66" w:rsidP="00652F26">
      <w:pPr>
        <w:spacing w:line="360" w:lineRule="auto"/>
        <w:ind w:left="567"/>
        <w:jc w:val="both"/>
        <w:rPr>
          <w:lang w:val="sv-SE"/>
        </w:rPr>
      </w:pPr>
      <w:r>
        <w:rPr>
          <w:lang w:val="sv-SE"/>
        </w:rPr>
        <w:t xml:space="preserve">                                                                         </w:t>
      </w:r>
      <w:r w:rsidR="00C12243">
        <w:rPr>
          <w:lang w:val="sv-SE"/>
        </w:rPr>
        <w:t xml:space="preserve"> Dr Ksenija Radulović, docent</w:t>
      </w:r>
    </w:p>
    <w:p w:rsidR="00304E66" w:rsidRDefault="00304E66" w:rsidP="00652F26">
      <w:pPr>
        <w:spacing w:line="360" w:lineRule="auto"/>
        <w:ind w:left="567"/>
        <w:jc w:val="both"/>
        <w:rPr>
          <w:lang w:val="sv-SE"/>
        </w:rPr>
      </w:pPr>
      <w:r>
        <w:rPr>
          <w:lang w:val="sv-SE"/>
        </w:rPr>
        <w:t xml:space="preserve">                                             </w:t>
      </w:r>
      <w:r w:rsidR="00C12243">
        <w:rPr>
          <w:lang w:val="sv-SE"/>
        </w:rPr>
        <w:t xml:space="preserve">                             </w:t>
      </w:r>
      <w:r>
        <w:rPr>
          <w:lang w:val="sv-SE"/>
        </w:rPr>
        <w:t>Fakultet dramskih umetnosti</w:t>
      </w:r>
    </w:p>
    <w:p w:rsidR="00C12243" w:rsidRDefault="00C12243" w:rsidP="00652F26">
      <w:pPr>
        <w:spacing w:line="360" w:lineRule="auto"/>
        <w:ind w:left="567"/>
        <w:jc w:val="both"/>
        <w:rPr>
          <w:lang w:val="sv-SE"/>
        </w:rPr>
      </w:pPr>
    </w:p>
    <w:p w:rsidR="00C12243" w:rsidRDefault="00C12243" w:rsidP="00652F26">
      <w:pPr>
        <w:spacing w:line="360" w:lineRule="auto"/>
        <w:ind w:left="567"/>
        <w:jc w:val="both"/>
        <w:rPr>
          <w:lang w:val="sv-SE"/>
        </w:rPr>
      </w:pPr>
    </w:p>
    <w:p w:rsidR="00C12243" w:rsidRDefault="00C12243" w:rsidP="00652F26">
      <w:pPr>
        <w:spacing w:line="360" w:lineRule="auto"/>
        <w:ind w:left="567"/>
        <w:jc w:val="both"/>
        <w:rPr>
          <w:lang w:val="sv-SE"/>
        </w:rPr>
      </w:pPr>
      <w:r>
        <w:rPr>
          <w:lang w:val="sv-SE"/>
        </w:rPr>
        <w:t xml:space="preserve">                                                                          Dr Marina Milivojević Mađarev, docent </w:t>
      </w:r>
    </w:p>
    <w:p w:rsidR="00C12243" w:rsidRDefault="00C12243" w:rsidP="00076E9F">
      <w:pPr>
        <w:spacing w:line="360" w:lineRule="auto"/>
        <w:ind w:left="567"/>
        <w:jc w:val="both"/>
        <w:rPr>
          <w:lang w:val="sv-SE"/>
        </w:rPr>
      </w:pPr>
      <w:r>
        <w:rPr>
          <w:lang w:val="sv-SE"/>
        </w:rPr>
        <w:t xml:space="preserve">                                                                          Akademija umetnosti, Novi Sad</w:t>
      </w:r>
    </w:p>
    <w:p w:rsidR="00C12243" w:rsidRDefault="00C12243" w:rsidP="00AA14BC">
      <w:pPr>
        <w:spacing w:line="360" w:lineRule="auto"/>
        <w:jc w:val="both"/>
        <w:rPr>
          <w:lang w:val="sv-SE"/>
        </w:rPr>
      </w:pPr>
    </w:p>
    <w:p w:rsidR="00076E9F" w:rsidRDefault="00076E9F" w:rsidP="00AA14BC">
      <w:pPr>
        <w:spacing w:line="360" w:lineRule="auto"/>
        <w:jc w:val="both"/>
        <w:rPr>
          <w:lang w:val="sv-SE"/>
        </w:rPr>
      </w:pPr>
    </w:p>
    <w:p w:rsidR="00304E66" w:rsidRDefault="00304E66" w:rsidP="00652F26">
      <w:pPr>
        <w:spacing w:line="360" w:lineRule="auto"/>
        <w:ind w:left="567"/>
        <w:jc w:val="both"/>
        <w:rPr>
          <w:lang w:val="sv-SE"/>
        </w:rPr>
      </w:pPr>
      <w:r>
        <w:rPr>
          <w:lang w:val="sv-SE"/>
        </w:rPr>
        <w:t xml:space="preserve">                                              </w:t>
      </w:r>
      <w:r w:rsidR="00C12243">
        <w:rPr>
          <w:lang w:val="sv-SE"/>
        </w:rPr>
        <w:t xml:space="preserve">                            </w:t>
      </w:r>
      <w:r>
        <w:rPr>
          <w:lang w:val="sv-SE"/>
        </w:rPr>
        <w:t>Dr Ivan Medenica, vanredni profesor</w:t>
      </w:r>
    </w:p>
    <w:p w:rsidR="00304E66" w:rsidRDefault="00304E66" w:rsidP="00652F26">
      <w:pPr>
        <w:spacing w:line="360" w:lineRule="auto"/>
        <w:ind w:left="567"/>
        <w:jc w:val="both"/>
        <w:rPr>
          <w:lang w:val="sv-SE"/>
        </w:rPr>
      </w:pPr>
      <w:r>
        <w:rPr>
          <w:lang w:val="sv-SE"/>
        </w:rPr>
        <w:t xml:space="preserve">                                              </w:t>
      </w:r>
      <w:r w:rsidR="00C12243">
        <w:rPr>
          <w:lang w:val="sv-SE"/>
        </w:rPr>
        <w:t xml:space="preserve">                            </w:t>
      </w:r>
      <w:r>
        <w:rPr>
          <w:lang w:val="sv-SE"/>
        </w:rPr>
        <w:t>Fakultet dramskih umetnosti (mentor)</w:t>
      </w:r>
    </w:p>
    <w:p w:rsidR="00304E66" w:rsidRDefault="00304E66" w:rsidP="00652F26">
      <w:pPr>
        <w:spacing w:line="360" w:lineRule="auto"/>
        <w:ind w:left="567"/>
        <w:jc w:val="both"/>
        <w:rPr>
          <w:lang w:val="sv-SE"/>
        </w:rPr>
      </w:pPr>
    </w:p>
    <w:p w:rsidR="001959B5" w:rsidRDefault="001959B5" w:rsidP="00652F26">
      <w:pPr>
        <w:spacing w:line="360" w:lineRule="auto"/>
        <w:ind w:left="567"/>
        <w:jc w:val="both"/>
        <w:rPr>
          <w:lang w:val="sv-SE"/>
        </w:rPr>
      </w:pPr>
    </w:p>
    <w:p w:rsidR="001959B5" w:rsidRDefault="001959B5" w:rsidP="00652F26">
      <w:pPr>
        <w:spacing w:line="360" w:lineRule="auto"/>
        <w:ind w:left="567"/>
        <w:jc w:val="both"/>
        <w:rPr>
          <w:lang w:val="sv-SE"/>
        </w:rPr>
      </w:pPr>
    </w:p>
    <w:p w:rsidR="00150626" w:rsidRPr="003667E4" w:rsidRDefault="00150626" w:rsidP="00652F26">
      <w:pPr>
        <w:ind w:left="567"/>
        <w:rPr>
          <w:lang w:val="sv-SE"/>
        </w:rPr>
      </w:pPr>
    </w:p>
    <w:sectPr w:rsidR="00150626" w:rsidRPr="003667E4" w:rsidSect="0056231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93" w:rsidRDefault="00CE3E93" w:rsidP="00392E5A">
      <w:r>
        <w:separator/>
      </w:r>
    </w:p>
  </w:endnote>
  <w:endnote w:type="continuationSeparator" w:id="0">
    <w:p w:rsidR="00CE3E93" w:rsidRDefault="00CE3E93" w:rsidP="00392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93" w:rsidRDefault="00CE3E93" w:rsidP="00392E5A">
      <w:r>
        <w:separator/>
      </w:r>
    </w:p>
  </w:footnote>
  <w:footnote w:type="continuationSeparator" w:id="0">
    <w:p w:rsidR="00CE3E93" w:rsidRDefault="00CE3E93" w:rsidP="00392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367320"/>
      <w:docPartObj>
        <w:docPartGallery w:val="Page Numbers (Top of Page)"/>
        <w:docPartUnique/>
      </w:docPartObj>
    </w:sdtPr>
    <w:sdtEndPr>
      <w:rPr>
        <w:noProof/>
      </w:rPr>
    </w:sdtEndPr>
    <w:sdtContent>
      <w:p w:rsidR="00EF3A88" w:rsidRDefault="006D02E8">
        <w:pPr>
          <w:pStyle w:val="Header"/>
          <w:jc w:val="right"/>
        </w:pPr>
        <w:fldSimple w:instr=" PAGE   \* MERGEFORMAT ">
          <w:r w:rsidR="00E54D91">
            <w:rPr>
              <w:noProof/>
            </w:rPr>
            <w:t>12</w:t>
          </w:r>
        </w:fldSimple>
      </w:p>
    </w:sdtContent>
  </w:sdt>
  <w:p w:rsidR="00EF3A88" w:rsidRDefault="00EF3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0B6"/>
    <w:multiLevelType w:val="hybridMultilevel"/>
    <w:tmpl w:val="2550DB20"/>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B7356"/>
    <w:multiLevelType w:val="hybridMultilevel"/>
    <w:tmpl w:val="17CA0604"/>
    <w:lvl w:ilvl="0" w:tplc="485C425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8359F"/>
    <w:multiLevelType w:val="hybridMultilevel"/>
    <w:tmpl w:val="41D26DEE"/>
    <w:lvl w:ilvl="0" w:tplc="812CFF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35B22D0"/>
    <w:multiLevelType w:val="hybridMultilevel"/>
    <w:tmpl w:val="9862560E"/>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6E3DF1"/>
    <w:multiLevelType w:val="hybridMultilevel"/>
    <w:tmpl w:val="68C855D4"/>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81396A"/>
    <w:multiLevelType w:val="hybridMultilevel"/>
    <w:tmpl w:val="F7C4C3C0"/>
    <w:lvl w:ilvl="0" w:tplc="9482BBF4">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67E4"/>
    <w:rsid w:val="000111B5"/>
    <w:rsid w:val="00047AAC"/>
    <w:rsid w:val="00051980"/>
    <w:rsid w:val="00052B17"/>
    <w:rsid w:val="000531F0"/>
    <w:rsid w:val="00063588"/>
    <w:rsid w:val="00076E9F"/>
    <w:rsid w:val="00097432"/>
    <w:rsid w:val="000A3ADE"/>
    <w:rsid w:val="000C3650"/>
    <w:rsid w:val="000D1965"/>
    <w:rsid w:val="000D4570"/>
    <w:rsid w:val="000D4A0B"/>
    <w:rsid w:val="001259EA"/>
    <w:rsid w:val="00130989"/>
    <w:rsid w:val="00137DD5"/>
    <w:rsid w:val="00150626"/>
    <w:rsid w:val="00163457"/>
    <w:rsid w:val="001800E3"/>
    <w:rsid w:val="001959B5"/>
    <w:rsid w:val="001A41F3"/>
    <w:rsid w:val="001C4AB1"/>
    <w:rsid w:val="001D076E"/>
    <w:rsid w:val="001D0D12"/>
    <w:rsid w:val="001D15D3"/>
    <w:rsid w:val="001D26E2"/>
    <w:rsid w:val="001D3BFC"/>
    <w:rsid w:val="001D57E7"/>
    <w:rsid w:val="001F360F"/>
    <w:rsid w:val="001F71FF"/>
    <w:rsid w:val="00205EC2"/>
    <w:rsid w:val="00240D5A"/>
    <w:rsid w:val="00243140"/>
    <w:rsid w:val="00257155"/>
    <w:rsid w:val="00261A88"/>
    <w:rsid w:val="00277EEA"/>
    <w:rsid w:val="002B7CE0"/>
    <w:rsid w:val="002C4540"/>
    <w:rsid w:val="002D6C50"/>
    <w:rsid w:val="002E5C53"/>
    <w:rsid w:val="002F185F"/>
    <w:rsid w:val="002F3AC2"/>
    <w:rsid w:val="002F6681"/>
    <w:rsid w:val="003004D3"/>
    <w:rsid w:val="00302BC8"/>
    <w:rsid w:val="00304E66"/>
    <w:rsid w:val="00344C58"/>
    <w:rsid w:val="00360094"/>
    <w:rsid w:val="00365392"/>
    <w:rsid w:val="003667E4"/>
    <w:rsid w:val="00387610"/>
    <w:rsid w:val="00392E5A"/>
    <w:rsid w:val="003B5ED2"/>
    <w:rsid w:val="003E13EA"/>
    <w:rsid w:val="00410A10"/>
    <w:rsid w:val="00413728"/>
    <w:rsid w:val="00435FE0"/>
    <w:rsid w:val="00453699"/>
    <w:rsid w:val="00464098"/>
    <w:rsid w:val="00464403"/>
    <w:rsid w:val="00490555"/>
    <w:rsid w:val="004C7DF5"/>
    <w:rsid w:val="004E5007"/>
    <w:rsid w:val="004F5A19"/>
    <w:rsid w:val="00512E3F"/>
    <w:rsid w:val="005149E2"/>
    <w:rsid w:val="005203F7"/>
    <w:rsid w:val="00534A0E"/>
    <w:rsid w:val="005373E2"/>
    <w:rsid w:val="00550E2A"/>
    <w:rsid w:val="0056231B"/>
    <w:rsid w:val="00573D7F"/>
    <w:rsid w:val="00592758"/>
    <w:rsid w:val="005955DF"/>
    <w:rsid w:val="005C1024"/>
    <w:rsid w:val="005D2CF4"/>
    <w:rsid w:val="005D422B"/>
    <w:rsid w:val="005D741C"/>
    <w:rsid w:val="005F20B6"/>
    <w:rsid w:val="005F6FA1"/>
    <w:rsid w:val="006256B2"/>
    <w:rsid w:val="00631D9A"/>
    <w:rsid w:val="00652F26"/>
    <w:rsid w:val="006739C0"/>
    <w:rsid w:val="00684713"/>
    <w:rsid w:val="00687930"/>
    <w:rsid w:val="006B1408"/>
    <w:rsid w:val="006B2770"/>
    <w:rsid w:val="006C1DB2"/>
    <w:rsid w:val="006D02E8"/>
    <w:rsid w:val="007140F1"/>
    <w:rsid w:val="007145DB"/>
    <w:rsid w:val="007401D7"/>
    <w:rsid w:val="00741AE1"/>
    <w:rsid w:val="007537E6"/>
    <w:rsid w:val="00755CCA"/>
    <w:rsid w:val="007760D0"/>
    <w:rsid w:val="007810BA"/>
    <w:rsid w:val="007831B5"/>
    <w:rsid w:val="007C6FEE"/>
    <w:rsid w:val="007D124E"/>
    <w:rsid w:val="007D380F"/>
    <w:rsid w:val="007E0633"/>
    <w:rsid w:val="007F23A5"/>
    <w:rsid w:val="00827B87"/>
    <w:rsid w:val="0084191C"/>
    <w:rsid w:val="00843FEF"/>
    <w:rsid w:val="00846E5C"/>
    <w:rsid w:val="00847637"/>
    <w:rsid w:val="00876FA3"/>
    <w:rsid w:val="00881ED6"/>
    <w:rsid w:val="008859EB"/>
    <w:rsid w:val="00887ACC"/>
    <w:rsid w:val="00892411"/>
    <w:rsid w:val="008A3745"/>
    <w:rsid w:val="008E7EC2"/>
    <w:rsid w:val="008F2411"/>
    <w:rsid w:val="008F3503"/>
    <w:rsid w:val="008F65AD"/>
    <w:rsid w:val="00932B09"/>
    <w:rsid w:val="00953352"/>
    <w:rsid w:val="00956073"/>
    <w:rsid w:val="00975179"/>
    <w:rsid w:val="00976E7A"/>
    <w:rsid w:val="009817CB"/>
    <w:rsid w:val="009A1109"/>
    <w:rsid w:val="009E6DE5"/>
    <w:rsid w:val="009F0970"/>
    <w:rsid w:val="00A010F1"/>
    <w:rsid w:val="00A33B6C"/>
    <w:rsid w:val="00A360E6"/>
    <w:rsid w:val="00A87F6C"/>
    <w:rsid w:val="00AA14BC"/>
    <w:rsid w:val="00AA47B8"/>
    <w:rsid w:val="00AC2B07"/>
    <w:rsid w:val="00AE7A88"/>
    <w:rsid w:val="00B20AEA"/>
    <w:rsid w:val="00B369C3"/>
    <w:rsid w:val="00B42B03"/>
    <w:rsid w:val="00B47E29"/>
    <w:rsid w:val="00B5227F"/>
    <w:rsid w:val="00B6513B"/>
    <w:rsid w:val="00B828CA"/>
    <w:rsid w:val="00B91EB9"/>
    <w:rsid w:val="00BC12C7"/>
    <w:rsid w:val="00BC55DB"/>
    <w:rsid w:val="00BD2EB8"/>
    <w:rsid w:val="00BE1850"/>
    <w:rsid w:val="00C05CBF"/>
    <w:rsid w:val="00C12243"/>
    <w:rsid w:val="00C144D9"/>
    <w:rsid w:val="00C16DBE"/>
    <w:rsid w:val="00C23E85"/>
    <w:rsid w:val="00C51432"/>
    <w:rsid w:val="00C6001B"/>
    <w:rsid w:val="00C84118"/>
    <w:rsid w:val="00C8615D"/>
    <w:rsid w:val="00C93309"/>
    <w:rsid w:val="00C95D6D"/>
    <w:rsid w:val="00CA0AF8"/>
    <w:rsid w:val="00CE030E"/>
    <w:rsid w:val="00CE0783"/>
    <w:rsid w:val="00CE3E93"/>
    <w:rsid w:val="00CE6616"/>
    <w:rsid w:val="00CF0139"/>
    <w:rsid w:val="00D0379F"/>
    <w:rsid w:val="00D13A85"/>
    <w:rsid w:val="00D32DBC"/>
    <w:rsid w:val="00D730D5"/>
    <w:rsid w:val="00D76DFE"/>
    <w:rsid w:val="00DA7ED5"/>
    <w:rsid w:val="00DC2029"/>
    <w:rsid w:val="00DC30CF"/>
    <w:rsid w:val="00E04008"/>
    <w:rsid w:val="00E16FF4"/>
    <w:rsid w:val="00E54D91"/>
    <w:rsid w:val="00E80340"/>
    <w:rsid w:val="00EB0AD4"/>
    <w:rsid w:val="00EB168B"/>
    <w:rsid w:val="00EF3A88"/>
    <w:rsid w:val="00EF6A56"/>
    <w:rsid w:val="00F0649F"/>
    <w:rsid w:val="00F13D81"/>
    <w:rsid w:val="00F24B6B"/>
    <w:rsid w:val="00F35408"/>
    <w:rsid w:val="00F5298E"/>
    <w:rsid w:val="00F53608"/>
    <w:rsid w:val="00F66B93"/>
    <w:rsid w:val="00F8194B"/>
    <w:rsid w:val="00F90E3D"/>
    <w:rsid w:val="00FA1EFC"/>
    <w:rsid w:val="00FA4986"/>
    <w:rsid w:val="00FA7B71"/>
    <w:rsid w:val="00FB291E"/>
    <w:rsid w:val="00FC2DEE"/>
    <w:rsid w:val="00FE3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E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392E5A"/>
    <w:rPr>
      <w:vertAlign w:val="superscript"/>
    </w:rPr>
  </w:style>
  <w:style w:type="paragraph" w:styleId="FootnoteText">
    <w:name w:val="footnote text"/>
    <w:basedOn w:val="Normal"/>
    <w:link w:val="FootnoteTextChar"/>
    <w:rsid w:val="00392E5A"/>
    <w:pPr>
      <w:suppressAutoHyphens/>
    </w:pPr>
    <w:rPr>
      <w:rFonts w:eastAsia="MS Mincho"/>
      <w:sz w:val="20"/>
      <w:szCs w:val="20"/>
      <w:lang w:val="sr-Latn-CS" w:eastAsia="ar-SA"/>
    </w:rPr>
  </w:style>
  <w:style w:type="character" w:customStyle="1" w:styleId="FootnoteTextChar">
    <w:name w:val="Footnote Text Char"/>
    <w:basedOn w:val="DefaultParagraphFont"/>
    <w:link w:val="FootnoteText"/>
    <w:rsid w:val="00392E5A"/>
    <w:rPr>
      <w:rFonts w:ascii="Times New Roman" w:eastAsia="MS Mincho" w:hAnsi="Times New Roman" w:cs="Times New Roman"/>
      <w:sz w:val="20"/>
      <w:szCs w:val="20"/>
      <w:lang w:val="sr-Latn-CS" w:eastAsia="ar-SA"/>
    </w:rPr>
  </w:style>
  <w:style w:type="paragraph" w:styleId="Footer">
    <w:name w:val="footer"/>
    <w:basedOn w:val="Normal"/>
    <w:link w:val="FooterChar"/>
    <w:unhideWhenUsed/>
    <w:rsid w:val="00240D5A"/>
    <w:pPr>
      <w:tabs>
        <w:tab w:val="center" w:pos="4320"/>
        <w:tab w:val="right" w:pos="8640"/>
      </w:tabs>
    </w:pPr>
    <w:rPr>
      <w:lang w:val="sr-Latn-CS" w:eastAsia="it-IT"/>
    </w:rPr>
  </w:style>
  <w:style w:type="character" w:customStyle="1" w:styleId="FooterChar">
    <w:name w:val="Footer Char"/>
    <w:basedOn w:val="DefaultParagraphFont"/>
    <w:link w:val="Footer"/>
    <w:rsid w:val="00240D5A"/>
    <w:rPr>
      <w:rFonts w:ascii="Times New Roman" w:eastAsia="Times New Roman" w:hAnsi="Times New Roman" w:cs="Times New Roman"/>
      <w:sz w:val="24"/>
      <w:szCs w:val="24"/>
      <w:lang w:val="sr-Latn-CS" w:eastAsia="it-IT"/>
    </w:rPr>
  </w:style>
  <w:style w:type="paragraph" w:styleId="ListParagraph">
    <w:name w:val="List Paragraph"/>
    <w:basedOn w:val="Normal"/>
    <w:uiPriority w:val="34"/>
    <w:qFormat/>
    <w:rsid w:val="00B42B03"/>
    <w:pPr>
      <w:ind w:left="720"/>
      <w:contextualSpacing/>
    </w:pPr>
  </w:style>
  <w:style w:type="character" w:styleId="Hyperlink">
    <w:name w:val="Hyperlink"/>
    <w:basedOn w:val="DefaultParagraphFont"/>
    <w:uiPriority w:val="99"/>
    <w:unhideWhenUsed/>
    <w:rsid w:val="005C1024"/>
    <w:rPr>
      <w:color w:val="0000FF" w:themeColor="hyperlink"/>
      <w:u w:val="single"/>
    </w:rPr>
  </w:style>
  <w:style w:type="paragraph" w:styleId="Header">
    <w:name w:val="header"/>
    <w:basedOn w:val="Normal"/>
    <w:link w:val="HeaderChar"/>
    <w:uiPriority w:val="99"/>
    <w:unhideWhenUsed/>
    <w:rsid w:val="00FE3695"/>
    <w:pPr>
      <w:tabs>
        <w:tab w:val="center" w:pos="4513"/>
        <w:tab w:val="right" w:pos="9026"/>
      </w:tabs>
    </w:pPr>
  </w:style>
  <w:style w:type="character" w:customStyle="1" w:styleId="HeaderChar">
    <w:name w:val="Header Char"/>
    <w:basedOn w:val="DefaultParagraphFont"/>
    <w:link w:val="Header"/>
    <w:uiPriority w:val="99"/>
    <w:rsid w:val="00FE3695"/>
    <w:rPr>
      <w:rFonts w:ascii="Times New Roman" w:eastAsia="Times New Roman" w:hAnsi="Times New Roman" w:cs="Times New Roman"/>
      <w:sz w:val="24"/>
      <w:szCs w:val="24"/>
      <w:lang w:val="en-US"/>
    </w:rPr>
  </w:style>
  <w:style w:type="character" w:styleId="FootnoteReference">
    <w:name w:val="footnote reference"/>
    <w:semiHidden/>
    <w:rsid w:val="00302BC8"/>
    <w:rPr>
      <w:vertAlign w:val="superscript"/>
    </w:rPr>
  </w:style>
  <w:style w:type="character" w:customStyle="1" w:styleId="apple-converted-space">
    <w:name w:val="apple-converted-space"/>
    <w:rsid w:val="00755CCA"/>
  </w:style>
  <w:style w:type="character" w:styleId="Emphasis">
    <w:name w:val="Emphasis"/>
    <w:qFormat/>
    <w:rsid w:val="00755CCA"/>
    <w:rPr>
      <w:i/>
      <w:iCs/>
    </w:rPr>
  </w:style>
  <w:style w:type="character" w:customStyle="1" w:styleId="maintitle">
    <w:name w:val="maintitle"/>
    <w:rsid w:val="00755CCA"/>
  </w:style>
  <w:style w:type="character" w:customStyle="1" w:styleId="st">
    <w:name w:val="st"/>
    <w:rsid w:val="00755CCA"/>
  </w:style>
  <w:style w:type="character" w:styleId="CommentReference">
    <w:name w:val="annotation reference"/>
    <w:rsid w:val="00B20AEA"/>
    <w:rPr>
      <w:sz w:val="16"/>
      <w:szCs w:val="16"/>
    </w:rPr>
  </w:style>
  <w:style w:type="paragraph" w:styleId="CommentText">
    <w:name w:val="annotation text"/>
    <w:basedOn w:val="Normal"/>
    <w:link w:val="CommentTextChar"/>
    <w:rsid w:val="00B20AEA"/>
    <w:rPr>
      <w:sz w:val="20"/>
      <w:szCs w:val="20"/>
    </w:rPr>
  </w:style>
  <w:style w:type="character" w:customStyle="1" w:styleId="CommentTextChar">
    <w:name w:val="Comment Text Char"/>
    <w:basedOn w:val="DefaultParagraphFont"/>
    <w:link w:val="CommentText"/>
    <w:rsid w:val="00B20AE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20AEA"/>
    <w:rPr>
      <w:rFonts w:ascii="Tahoma" w:hAnsi="Tahoma" w:cs="Tahoma"/>
      <w:sz w:val="16"/>
      <w:szCs w:val="16"/>
    </w:rPr>
  </w:style>
  <w:style w:type="character" w:customStyle="1" w:styleId="BalloonTextChar">
    <w:name w:val="Balloon Text Char"/>
    <w:basedOn w:val="DefaultParagraphFont"/>
    <w:link w:val="BalloonText"/>
    <w:uiPriority w:val="99"/>
    <w:semiHidden/>
    <w:rsid w:val="00B20AEA"/>
    <w:rPr>
      <w:rFonts w:ascii="Tahoma" w:eastAsia="Times New Roman" w:hAnsi="Tahoma" w:cs="Tahoma"/>
      <w:sz w:val="16"/>
      <w:szCs w:val="16"/>
      <w:lang w:val="en-US"/>
    </w:rPr>
  </w:style>
  <w:style w:type="character" w:styleId="SubtleEmphasis">
    <w:name w:val="Subtle Emphasis"/>
    <w:basedOn w:val="DefaultParagraphFont"/>
    <w:uiPriority w:val="19"/>
    <w:qFormat/>
    <w:rsid w:val="00E8034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06931096">
      <w:bodyDiv w:val="1"/>
      <w:marLeft w:val="0"/>
      <w:marRight w:val="0"/>
      <w:marTop w:val="0"/>
      <w:marBottom w:val="0"/>
      <w:divBdr>
        <w:top w:val="none" w:sz="0" w:space="0" w:color="auto"/>
        <w:left w:val="none" w:sz="0" w:space="0" w:color="auto"/>
        <w:bottom w:val="none" w:sz="0" w:space="0" w:color="auto"/>
        <w:right w:val="none" w:sz="0" w:space="0" w:color="auto"/>
      </w:divBdr>
    </w:div>
    <w:div w:id="1464276441">
      <w:bodyDiv w:val="1"/>
      <w:marLeft w:val="0"/>
      <w:marRight w:val="0"/>
      <w:marTop w:val="0"/>
      <w:marBottom w:val="0"/>
      <w:divBdr>
        <w:top w:val="none" w:sz="0" w:space="0" w:color="auto"/>
        <w:left w:val="none" w:sz="0" w:space="0" w:color="auto"/>
        <w:bottom w:val="none" w:sz="0" w:space="0" w:color="auto"/>
        <w:right w:val="none" w:sz="0" w:space="0" w:color="auto"/>
      </w:divBdr>
    </w:div>
    <w:div w:id="18114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Medenica</dc:creator>
  <cp:lastModifiedBy>IK</cp:lastModifiedBy>
  <cp:revision>2</cp:revision>
  <dcterms:created xsi:type="dcterms:W3CDTF">2017-02-09T08:44:00Z</dcterms:created>
  <dcterms:modified xsi:type="dcterms:W3CDTF">2017-02-09T08:44:00Z</dcterms:modified>
</cp:coreProperties>
</file>